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5" w:rsidRDefault="00584E26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Вопрос: Добрый день! С меня взыскана задолженность по договору займа, постановлением судебного пристава-исполнителя на мои доходы обращено взыскание в размере 50%. Но моя заработная плата очень низкая и </w:t>
      </w:r>
      <w:r w:rsidRPr="00584E26">
        <w:rPr>
          <w:rFonts w:ascii="Times New Roman" w:hAnsi="Times New Roman" w:cs="Times New Roman"/>
          <w:sz w:val="28"/>
          <w:szCs w:val="28"/>
        </w:rPr>
        <w:t>средств</w:t>
      </w:r>
      <w:r w:rsidRPr="00584E26">
        <w:rPr>
          <w:rFonts w:ascii="Times New Roman" w:hAnsi="Times New Roman" w:cs="Times New Roman"/>
          <w:sz w:val="28"/>
          <w:szCs w:val="28"/>
        </w:rPr>
        <w:t xml:space="preserve">, </w:t>
      </w:r>
      <w:r w:rsidRPr="00584E26">
        <w:rPr>
          <w:rFonts w:ascii="Times New Roman" w:hAnsi="Times New Roman" w:cs="Times New Roman"/>
          <w:sz w:val="28"/>
          <w:szCs w:val="28"/>
        </w:rPr>
        <w:t xml:space="preserve">остающихся </w:t>
      </w:r>
      <w:r w:rsidRPr="00584E26">
        <w:rPr>
          <w:rFonts w:ascii="Times New Roman" w:hAnsi="Times New Roman" w:cs="Times New Roman"/>
          <w:sz w:val="28"/>
          <w:szCs w:val="28"/>
        </w:rPr>
        <w:t>после удержания, мне не хватает на проживание. Может ли судебный пристав-исполнитель изменить постановление и снизить процент удержания?</w:t>
      </w:r>
    </w:p>
    <w:p w:rsidR="000C0F2C" w:rsidRPr="00584E26" w:rsidRDefault="000C0F2C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E26" w:rsidRPr="00584E26" w:rsidRDefault="00584E26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Ответ: Добрый день! </w:t>
      </w:r>
    </w:p>
    <w:p w:rsidR="00584E26" w:rsidRPr="00584E26" w:rsidRDefault="00584E26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В соответствии с частью 2 статьи 99 Федерального закона от 2 октября 2007 г. №229-ФЗ «Об исполнительном производстве»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584E26" w:rsidRPr="00584E26" w:rsidRDefault="000C0F2C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</w:t>
      </w:r>
      <w:r w:rsidR="00584E26" w:rsidRPr="00584E26">
        <w:rPr>
          <w:rFonts w:ascii="Times New Roman" w:hAnsi="Times New Roman" w:cs="Times New Roman"/>
          <w:sz w:val="28"/>
          <w:szCs w:val="28"/>
        </w:rPr>
        <w:t xml:space="preserve">дним из принципов исполнительного производства является принцип неприкосновенности минимума имущества, необходимого для существования должника-гражданина и членов его семьи. Размер удержания, установленный </w:t>
      </w:r>
      <w:r>
        <w:rPr>
          <w:rFonts w:ascii="Times New Roman" w:hAnsi="Times New Roman" w:cs="Times New Roman"/>
          <w:sz w:val="28"/>
          <w:szCs w:val="28"/>
        </w:rPr>
        <w:t>вышеприведенной нормой</w:t>
      </w:r>
      <w:r w:rsidR="00584E26" w:rsidRPr="00584E26">
        <w:rPr>
          <w:rFonts w:ascii="Times New Roman" w:hAnsi="Times New Roman" w:cs="Times New Roman"/>
          <w:sz w:val="28"/>
          <w:szCs w:val="28"/>
        </w:rPr>
        <w:t>, является максимальным и может быть снижен с учетом соблюдения указанного принципа исполнительного производства.</w:t>
      </w:r>
    </w:p>
    <w:p w:rsidR="00584E26" w:rsidRPr="00584E26" w:rsidRDefault="00584E26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hyperlink r:id="rId4" w:history="1">
        <w:r w:rsidRPr="002676B6">
          <w:rPr>
            <w:rFonts w:ascii="Times New Roman" w:hAnsi="Times New Roman" w:cs="Times New Roman"/>
            <w:sz w:val="28"/>
            <w:szCs w:val="28"/>
          </w:rPr>
          <w:t>частью 1 статьи 37</w:t>
        </w:r>
      </w:hyperlink>
      <w:r w:rsidRPr="00584E2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C0F2C">
        <w:rPr>
          <w:rFonts w:ascii="Times New Roman" w:hAnsi="Times New Roman" w:cs="Times New Roman"/>
          <w:sz w:val="28"/>
          <w:szCs w:val="28"/>
        </w:rPr>
        <w:t>«Об исполнительном производстве»</w:t>
      </w:r>
      <w:r w:rsidRPr="00584E26">
        <w:rPr>
          <w:rFonts w:ascii="Times New Roman" w:hAnsi="Times New Roman" w:cs="Times New Roman"/>
          <w:sz w:val="28"/>
          <w:szCs w:val="28"/>
        </w:rPr>
        <w:t xml:space="preserve"> предусмотрено, что взыскатель, должник, судебный пристав-исполнитель вправе обратиться с заявлением о предоставлении отсрочки или рассрочки исполнения судебного акта, акта другого органа или должностного лица, а также об изменении способа и порядка его исполнения в суд, другой орган или к должностному лицу, выдавшим исполнительный документ.</w:t>
      </w:r>
    </w:p>
    <w:p w:rsidR="00584E26" w:rsidRPr="00584E26" w:rsidRDefault="00584E26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Таким образом, Вы имеете право обратиться с заявлением о снижении размера ежемесячных удержаний из заработной платы к судебному приставу-исполнителю, а в случае отказа предъявить соответствующие требования в судебном порядке.</w:t>
      </w:r>
    </w:p>
    <w:p w:rsidR="00584E26" w:rsidRDefault="00584E26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При этом стоит учесть, что такое заявление будет рассматриваться судебным приставом-исполнителем или судом </w:t>
      </w:r>
      <w:r w:rsidRPr="00584E26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584E26">
        <w:rPr>
          <w:rFonts w:ascii="Times New Roman" w:hAnsi="Times New Roman" w:cs="Times New Roman"/>
          <w:sz w:val="28"/>
          <w:szCs w:val="28"/>
        </w:rPr>
        <w:t xml:space="preserve">Вашего </w:t>
      </w:r>
      <w:r w:rsidRPr="00584E26">
        <w:rPr>
          <w:rFonts w:ascii="Times New Roman" w:hAnsi="Times New Roman" w:cs="Times New Roman"/>
          <w:sz w:val="28"/>
          <w:szCs w:val="28"/>
        </w:rPr>
        <w:t xml:space="preserve">имущественного положения </w:t>
      </w:r>
      <w:r w:rsidRPr="00584E26">
        <w:rPr>
          <w:rFonts w:ascii="Times New Roman" w:hAnsi="Times New Roman" w:cs="Times New Roman"/>
          <w:sz w:val="28"/>
          <w:szCs w:val="28"/>
        </w:rPr>
        <w:t>и</w:t>
      </w:r>
      <w:r w:rsidRPr="00584E26">
        <w:rPr>
          <w:rFonts w:ascii="Times New Roman" w:hAnsi="Times New Roman" w:cs="Times New Roman"/>
          <w:sz w:val="28"/>
          <w:szCs w:val="28"/>
        </w:rPr>
        <w:t xml:space="preserve"> </w:t>
      </w:r>
      <w:r w:rsidRPr="00584E26">
        <w:rPr>
          <w:rFonts w:ascii="Times New Roman" w:hAnsi="Times New Roman" w:cs="Times New Roman"/>
          <w:sz w:val="28"/>
          <w:szCs w:val="28"/>
        </w:rPr>
        <w:t xml:space="preserve">иных имеющих значение </w:t>
      </w:r>
      <w:r w:rsidRPr="00584E26">
        <w:rPr>
          <w:rFonts w:ascii="Times New Roman" w:hAnsi="Times New Roman" w:cs="Times New Roman"/>
          <w:sz w:val="28"/>
          <w:szCs w:val="28"/>
        </w:rPr>
        <w:t>обстоятельств.</w:t>
      </w:r>
    </w:p>
    <w:p w:rsidR="003C2653" w:rsidRDefault="003C2653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653" w:rsidRDefault="003C2653" w:rsidP="003C265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г. Курска</w:t>
      </w:r>
    </w:p>
    <w:p w:rsidR="003C2653" w:rsidRPr="00584E26" w:rsidRDefault="003C2653" w:rsidP="003C265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Симоненкова А.В.</w:t>
      </w:r>
    </w:p>
    <w:p w:rsidR="00584E26" w:rsidRDefault="00584E26" w:rsidP="00584E26">
      <w:pPr>
        <w:spacing w:after="0" w:line="240" w:lineRule="auto"/>
      </w:pPr>
    </w:p>
    <w:p w:rsidR="00584E26" w:rsidRDefault="00584E26"/>
    <w:sectPr w:rsidR="00584E26" w:rsidSect="00584E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4F"/>
    <w:rsid w:val="0001564F"/>
    <w:rsid w:val="000C0F2C"/>
    <w:rsid w:val="002676B6"/>
    <w:rsid w:val="003C2653"/>
    <w:rsid w:val="00584E26"/>
    <w:rsid w:val="008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7BBD"/>
  <w15:chartTrackingRefBased/>
  <w15:docId w15:val="{2151C0B4-72B1-4787-8DC3-3D2403E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A1D4F6AFC90DB3518F729F8CB00AE38C005DAF9258870B86ED68A4BCC4CC2F9CA19EEC80C8079E45C94355E4E39A1C134A0D690E27E490tDv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Симоненкова Ангелина Владимировна</dc:creator>
  <cp:keywords/>
  <dc:description/>
  <cp:lastModifiedBy>Симоненкова Ангелина Владимировна</cp:lastModifiedBy>
  <cp:revision>5</cp:revision>
  <dcterms:created xsi:type="dcterms:W3CDTF">2020-02-28T14:34:00Z</dcterms:created>
  <dcterms:modified xsi:type="dcterms:W3CDTF">2020-02-28T14:46:00Z</dcterms:modified>
</cp:coreProperties>
</file>