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65" w:rsidRDefault="00584E26" w:rsidP="0058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Вопрос: Добрый день! </w:t>
      </w:r>
      <w:r w:rsidR="00526252">
        <w:rPr>
          <w:rFonts w:ascii="Times New Roman" w:hAnsi="Times New Roman" w:cs="Times New Roman"/>
          <w:sz w:val="28"/>
          <w:szCs w:val="28"/>
        </w:rPr>
        <w:t>Банк взыскал с меня задолженность по кредитному договору через суд. Насколько мне известно, исполнительное производство осуществляется судебным приставом-исполнителем. Каких-либо документов от службы судебных приставов мне не поступало. Но ежемесячно из моей пенсии производятся удержания. Подскажите, могут ли удержания производиться без соответствующего постановления судебного пристава-исполнителя и если да, то в каком максимальном</w:t>
      </w:r>
      <w:bookmarkStart w:id="0" w:name="_GoBack"/>
      <w:bookmarkEnd w:id="0"/>
      <w:r w:rsidR="00526252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Pr="00584E26">
        <w:rPr>
          <w:rFonts w:ascii="Times New Roman" w:hAnsi="Times New Roman" w:cs="Times New Roman"/>
          <w:sz w:val="28"/>
          <w:szCs w:val="28"/>
        </w:rPr>
        <w:t>?</w:t>
      </w:r>
    </w:p>
    <w:p w:rsidR="000C0F2C" w:rsidRPr="00584E26" w:rsidRDefault="000C0F2C" w:rsidP="00584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E26" w:rsidRPr="00584E26" w:rsidRDefault="00584E26" w:rsidP="00526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 xml:space="preserve">Ответ: Добрый день! </w:t>
      </w:r>
    </w:p>
    <w:p w:rsidR="00526252" w:rsidRPr="00526252" w:rsidRDefault="00526252" w:rsidP="0052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12 </w:t>
      </w:r>
      <w:r w:rsidR="00584E26" w:rsidRPr="00584E26">
        <w:rPr>
          <w:rFonts w:ascii="Times New Roman" w:hAnsi="Times New Roman" w:cs="Times New Roman"/>
          <w:sz w:val="28"/>
          <w:szCs w:val="28"/>
        </w:rPr>
        <w:t xml:space="preserve">Федерального закона от 2 октября 2007 г. №229-ФЗ «Об исполнительном производстве» </w:t>
      </w:r>
      <w:r w:rsidRPr="00526252">
        <w:rPr>
          <w:rFonts w:ascii="Times New Roman" w:hAnsi="Times New Roman" w:cs="Times New Roman"/>
          <w:sz w:val="28"/>
          <w:szCs w:val="28"/>
        </w:rPr>
        <w:t>к исполнительным документам отнесены исполнительные листы, судебные приказы, постановления судебного пристава-исполнителя и иные документы.</w:t>
      </w:r>
    </w:p>
    <w:p w:rsidR="00526252" w:rsidRDefault="00526252" w:rsidP="0052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52">
        <w:rPr>
          <w:rFonts w:ascii="Times New Roman" w:hAnsi="Times New Roman" w:cs="Times New Roman"/>
          <w:sz w:val="28"/>
          <w:szCs w:val="28"/>
        </w:rPr>
        <w:t xml:space="preserve">Согласно части 1 статьи 9 </w:t>
      </w:r>
      <w:r>
        <w:rPr>
          <w:rFonts w:ascii="Times New Roman" w:hAnsi="Times New Roman" w:cs="Times New Roman"/>
          <w:sz w:val="28"/>
          <w:szCs w:val="28"/>
        </w:rPr>
        <w:t xml:space="preserve">указанного Федерального закона </w:t>
      </w:r>
      <w:r w:rsidRPr="00526252">
        <w:rPr>
          <w:rFonts w:ascii="Times New Roman" w:hAnsi="Times New Roman" w:cs="Times New Roman"/>
          <w:sz w:val="28"/>
          <w:szCs w:val="28"/>
        </w:rPr>
        <w:t>исполнительный документ о взыскании периодических платежей, о взыскании денежных средств, не превышающих в сумме ста тысяч рублей, может быть направлен в организацию или иному лицу, выплачивающим должнику заработную плату, пенсию, стипендию и иные периодические платежи, непосредственно взыскателем.</w:t>
      </w:r>
    </w:p>
    <w:p w:rsidR="00526252" w:rsidRDefault="00526252" w:rsidP="0052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если сумма взысканной с Вас задолженности не превышает ста тысяч рублей, исполнительный лист или судебный приказ мог быть направлен взыскателем непосредственно в соответствующее подразделение Пенсионного фонда РФ. </w:t>
      </w:r>
    </w:p>
    <w:p w:rsidR="00584E26" w:rsidRPr="00584E26" w:rsidRDefault="00526252" w:rsidP="00526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размера удержаний, то </w:t>
      </w:r>
      <w:r w:rsidR="00584E26" w:rsidRPr="00584E26">
        <w:rPr>
          <w:rFonts w:ascii="Times New Roman" w:hAnsi="Times New Roman" w:cs="Times New Roman"/>
          <w:sz w:val="28"/>
          <w:szCs w:val="28"/>
        </w:rPr>
        <w:t>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</w:t>
      </w:r>
    </w:p>
    <w:p w:rsidR="003C2653" w:rsidRDefault="003C2653" w:rsidP="00584E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653" w:rsidRDefault="003C2653" w:rsidP="003C265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г. Курска</w:t>
      </w:r>
    </w:p>
    <w:p w:rsidR="003C2653" w:rsidRPr="00584E26" w:rsidRDefault="003C2653" w:rsidP="003C265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        Симоненкова А.В.</w:t>
      </w:r>
    </w:p>
    <w:p w:rsidR="00584E26" w:rsidRDefault="00584E26" w:rsidP="00584E26">
      <w:pPr>
        <w:spacing w:after="0" w:line="240" w:lineRule="auto"/>
      </w:pPr>
    </w:p>
    <w:p w:rsidR="00584E26" w:rsidRDefault="00584E26"/>
    <w:sectPr w:rsidR="00584E26" w:rsidSect="00584E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4F"/>
    <w:rsid w:val="0001564F"/>
    <w:rsid w:val="000C0F2C"/>
    <w:rsid w:val="002676B6"/>
    <w:rsid w:val="003C2653"/>
    <w:rsid w:val="00526252"/>
    <w:rsid w:val="00584E26"/>
    <w:rsid w:val="008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E8BE"/>
  <w15:chartTrackingRefBased/>
  <w15:docId w15:val="{2151C0B4-72B1-4787-8DC3-3D2403E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Симоненкова Ангелина Владимировна</dc:creator>
  <cp:keywords/>
  <dc:description/>
  <cp:lastModifiedBy>Симоненкова Ангелина Владимировна</cp:lastModifiedBy>
  <cp:revision>6</cp:revision>
  <dcterms:created xsi:type="dcterms:W3CDTF">2020-02-28T14:34:00Z</dcterms:created>
  <dcterms:modified xsi:type="dcterms:W3CDTF">2020-02-28T14:57:00Z</dcterms:modified>
</cp:coreProperties>
</file>