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C26BC" w14:textId="77777777" w:rsidR="00FC57FC" w:rsidRPr="00796D0D" w:rsidRDefault="00E15EE4" w:rsidP="00E15EE4">
      <w:pPr>
        <w:contextualSpacing/>
        <w:jc w:val="right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ПРОЕКТ</w:t>
      </w:r>
    </w:p>
    <w:p w14:paraId="77D6CB71" w14:textId="77777777" w:rsidR="00E15EE4" w:rsidRPr="00796D0D" w:rsidRDefault="00E15EE4" w:rsidP="00E15EE4">
      <w:pPr>
        <w:contextualSpacing/>
        <w:jc w:val="right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Внесен </w:t>
      </w:r>
      <w:r w:rsidR="007354DA">
        <w:rPr>
          <w:bCs/>
          <w:sz w:val="28"/>
          <w:szCs w:val="28"/>
        </w:rPr>
        <w:t>глав</w:t>
      </w:r>
      <w:r w:rsidR="00C42891">
        <w:rPr>
          <w:bCs/>
          <w:sz w:val="28"/>
          <w:szCs w:val="28"/>
        </w:rPr>
        <w:t>ой</w:t>
      </w:r>
      <w:r w:rsidR="007354DA">
        <w:rPr>
          <w:bCs/>
          <w:sz w:val="28"/>
          <w:szCs w:val="28"/>
        </w:rPr>
        <w:t xml:space="preserve"> города Курска</w:t>
      </w:r>
    </w:p>
    <w:p w14:paraId="0647A364" w14:textId="77777777" w:rsidR="00E15EE4" w:rsidRPr="00796D0D" w:rsidRDefault="00E15EE4" w:rsidP="00E15EE4">
      <w:pPr>
        <w:contextualSpacing/>
        <w:jc w:val="right"/>
        <w:rPr>
          <w:bCs/>
          <w:sz w:val="28"/>
          <w:szCs w:val="28"/>
        </w:rPr>
      </w:pPr>
    </w:p>
    <w:p w14:paraId="0553F831" w14:textId="77777777"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КУРСКОЕ ГОРОДСКОЕ СОБРАНИЕ</w:t>
      </w:r>
    </w:p>
    <w:p w14:paraId="01652082" w14:textId="77777777"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 </w:t>
      </w:r>
    </w:p>
    <w:p w14:paraId="1F9CD141" w14:textId="77777777"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РЕШЕНИЕ</w:t>
      </w:r>
    </w:p>
    <w:p w14:paraId="5E145CAA" w14:textId="77777777"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от </w:t>
      </w:r>
      <w:r w:rsidR="00E15EE4" w:rsidRPr="00796D0D">
        <w:rPr>
          <w:bCs/>
          <w:sz w:val="28"/>
          <w:szCs w:val="28"/>
        </w:rPr>
        <w:t>«____»_________ 202</w:t>
      </w:r>
      <w:r w:rsidR="00ED7ADF">
        <w:rPr>
          <w:bCs/>
          <w:sz w:val="28"/>
          <w:szCs w:val="28"/>
        </w:rPr>
        <w:t>2</w:t>
      </w:r>
      <w:r w:rsidRPr="00796D0D">
        <w:rPr>
          <w:bCs/>
          <w:sz w:val="28"/>
          <w:szCs w:val="28"/>
        </w:rPr>
        <w:t xml:space="preserve"> г. </w:t>
      </w:r>
      <w:r w:rsidR="00E15EE4" w:rsidRPr="00796D0D">
        <w:rPr>
          <w:bCs/>
          <w:sz w:val="28"/>
          <w:szCs w:val="28"/>
        </w:rPr>
        <w:t>№_________</w:t>
      </w:r>
    </w:p>
    <w:p w14:paraId="4E33D7FC" w14:textId="77777777"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 </w:t>
      </w:r>
    </w:p>
    <w:p w14:paraId="35F1C832" w14:textId="77777777" w:rsidR="00AF1B35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О </w:t>
      </w:r>
      <w:r w:rsidR="00E15EE4" w:rsidRPr="00796D0D">
        <w:rPr>
          <w:bCs/>
          <w:sz w:val="28"/>
          <w:szCs w:val="28"/>
        </w:rPr>
        <w:t>внесении изменений в решение</w:t>
      </w:r>
      <w:r w:rsidR="00AF1B35" w:rsidRPr="00796D0D">
        <w:rPr>
          <w:bCs/>
          <w:sz w:val="28"/>
          <w:szCs w:val="28"/>
        </w:rPr>
        <w:t xml:space="preserve"> </w:t>
      </w:r>
      <w:r w:rsidRPr="00796D0D">
        <w:rPr>
          <w:bCs/>
          <w:sz w:val="28"/>
          <w:szCs w:val="28"/>
        </w:rPr>
        <w:t>К</w:t>
      </w:r>
      <w:r w:rsidR="002C3677">
        <w:rPr>
          <w:bCs/>
          <w:sz w:val="28"/>
          <w:szCs w:val="28"/>
        </w:rPr>
        <w:t>урского городского С</w:t>
      </w:r>
      <w:r w:rsidR="00AF1B35" w:rsidRPr="00796D0D">
        <w:rPr>
          <w:bCs/>
          <w:sz w:val="28"/>
          <w:szCs w:val="28"/>
        </w:rPr>
        <w:t>обрания от 12 мая 2009 года №109-4-РС «Об утверждении положения о порядке предоставления в аренду субъектам малого 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«</w:t>
      </w:r>
      <w:r w:rsidR="00790242">
        <w:rPr>
          <w:bCs/>
          <w:sz w:val="28"/>
          <w:szCs w:val="28"/>
        </w:rPr>
        <w:t>Территория развития и поддержки предпринимательства и социальных инициатив</w:t>
      </w:r>
      <w:r w:rsidR="00AF1B35" w:rsidRPr="00796D0D">
        <w:rPr>
          <w:bCs/>
          <w:sz w:val="28"/>
          <w:szCs w:val="28"/>
        </w:rPr>
        <w:t xml:space="preserve"> «Перспектива»</w:t>
      </w:r>
    </w:p>
    <w:p w14:paraId="179A045A" w14:textId="77777777" w:rsidR="003C262A" w:rsidRPr="00796D0D" w:rsidRDefault="003C262A" w:rsidP="003C262A">
      <w:pPr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> </w:t>
      </w:r>
    </w:p>
    <w:p w14:paraId="0AA5B08A" w14:textId="77777777" w:rsidR="003C262A" w:rsidRPr="00796D0D" w:rsidRDefault="003C262A" w:rsidP="00545B9B">
      <w:pPr>
        <w:ind w:firstLine="709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 xml:space="preserve">В соответствии с </w:t>
      </w:r>
      <w:r w:rsidRPr="00796D0D">
        <w:rPr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796D0D">
        <w:rPr>
          <w:color w:val="000000" w:themeColor="text1"/>
          <w:sz w:val="28"/>
          <w:szCs w:val="28"/>
        </w:rPr>
        <w:t xml:space="preserve"> </w:t>
      </w:r>
      <w:r w:rsidRPr="00796D0D">
        <w:rPr>
          <w:sz w:val="28"/>
          <w:szCs w:val="28"/>
        </w:rPr>
        <w:t xml:space="preserve">от 24 июля 2007 года </w:t>
      </w:r>
      <w:r w:rsidR="00AF1B35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209-ФЗ </w:t>
      </w:r>
      <w:r w:rsidR="00AF1B35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AF1B35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, </w:t>
      </w:r>
      <w:hyperlink r:id="rId9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приказом</w:t>
        </w:r>
      </w:hyperlink>
      <w:r w:rsidRPr="00796D0D">
        <w:rPr>
          <w:sz w:val="28"/>
          <w:szCs w:val="28"/>
        </w:rPr>
        <w:t xml:space="preserve"> Министерства экономического развития Российской Федерации от </w:t>
      </w:r>
      <w:r w:rsidR="00AF1B35" w:rsidRPr="00796D0D">
        <w:rPr>
          <w:sz w:val="28"/>
          <w:szCs w:val="28"/>
        </w:rPr>
        <w:t>14</w:t>
      </w:r>
      <w:r w:rsidR="00111ACA">
        <w:rPr>
          <w:sz w:val="28"/>
          <w:szCs w:val="28"/>
        </w:rPr>
        <w:t>.03.</w:t>
      </w:r>
      <w:r w:rsidRPr="00796D0D">
        <w:rPr>
          <w:sz w:val="28"/>
          <w:szCs w:val="28"/>
        </w:rPr>
        <w:t>201</w:t>
      </w:r>
      <w:r w:rsidR="00AF1B35" w:rsidRPr="00796D0D">
        <w:rPr>
          <w:sz w:val="28"/>
          <w:szCs w:val="28"/>
        </w:rPr>
        <w:t>9</w:t>
      </w:r>
      <w:r w:rsidRPr="00796D0D">
        <w:rPr>
          <w:sz w:val="28"/>
          <w:szCs w:val="28"/>
        </w:rPr>
        <w:t xml:space="preserve"> года </w:t>
      </w:r>
      <w:r w:rsidR="00AF1B35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</w:t>
      </w:r>
      <w:r w:rsidR="00AF1B35" w:rsidRPr="00796D0D">
        <w:rPr>
          <w:sz w:val="28"/>
          <w:szCs w:val="28"/>
        </w:rPr>
        <w:t>25</w:t>
      </w:r>
      <w:r w:rsidRPr="00796D0D">
        <w:rPr>
          <w:sz w:val="28"/>
          <w:szCs w:val="28"/>
        </w:rPr>
        <w:t xml:space="preserve"> </w:t>
      </w:r>
      <w:r w:rsidR="00B30B7C">
        <w:rPr>
          <w:sz w:val="28"/>
          <w:szCs w:val="28"/>
        </w:rPr>
        <w:t>«</w:t>
      </w:r>
      <w:r w:rsidRPr="00796D0D">
        <w:rPr>
          <w:sz w:val="28"/>
          <w:szCs w:val="28"/>
        </w:rPr>
        <w:t xml:space="preserve">Об утверждении </w:t>
      </w:r>
      <w:r w:rsidR="00AF1B35" w:rsidRPr="00796D0D">
        <w:rPr>
          <w:sz w:val="28"/>
          <w:szCs w:val="28"/>
        </w:rPr>
        <w:t xml:space="preserve">требований </w:t>
      </w:r>
      <w:r w:rsidR="00111ACA">
        <w:rPr>
          <w:sz w:val="28"/>
          <w:szCs w:val="28"/>
        </w:rPr>
        <w:t xml:space="preserve">                 </w:t>
      </w:r>
      <w:r w:rsidR="00AF1B35" w:rsidRPr="00796D0D">
        <w:rPr>
          <w:sz w:val="28"/>
          <w:szCs w:val="28"/>
        </w:rPr>
        <w:t xml:space="preserve">к реализации мероприятий, осуществляемых субъектами Российской Федерации, бюджетам которых предоставляются субсидии </w:t>
      </w:r>
      <w:r w:rsidR="00790242">
        <w:rPr>
          <w:sz w:val="28"/>
          <w:szCs w:val="28"/>
        </w:rPr>
        <w:t xml:space="preserve">                             </w:t>
      </w:r>
      <w:r w:rsidR="00AF1B35" w:rsidRPr="00796D0D">
        <w:rPr>
          <w:sz w:val="28"/>
          <w:szCs w:val="28"/>
        </w:rPr>
        <w:t xml:space="preserve">на государственную поддержку малого и среднего предпринимательства </w:t>
      </w:r>
      <w:r w:rsidR="00790242">
        <w:rPr>
          <w:sz w:val="28"/>
          <w:szCs w:val="28"/>
        </w:rPr>
        <w:t xml:space="preserve">       </w:t>
      </w:r>
      <w:r w:rsidR="00AF1B35" w:rsidRPr="00796D0D">
        <w:rPr>
          <w:sz w:val="28"/>
          <w:szCs w:val="28"/>
        </w:rPr>
        <w:t xml:space="preserve">в субъектах Российской Федерации в целях достижения целей, показателей </w:t>
      </w:r>
      <w:r w:rsidR="00790242">
        <w:rPr>
          <w:sz w:val="28"/>
          <w:szCs w:val="28"/>
        </w:rPr>
        <w:t xml:space="preserve">    </w:t>
      </w:r>
      <w:r w:rsidR="00AF1B35" w:rsidRPr="00796D0D">
        <w:rPr>
          <w:sz w:val="28"/>
          <w:szCs w:val="28"/>
        </w:rPr>
        <w:t xml:space="preserve">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B30B7C">
        <w:rPr>
          <w:sz w:val="28"/>
          <w:szCs w:val="28"/>
        </w:rPr>
        <w:t>«</w:t>
      </w:r>
      <w:r w:rsidR="00AF1B35" w:rsidRPr="00796D0D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B30B7C">
        <w:rPr>
          <w:sz w:val="28"/>
          <w:szCs w:val="28"/>
        </w:rPr>
        <w:t>»</w:t>
      </w:r>
      <w:r w:rsidR="00AF1B35" w:rsidRPr="00796D0D">
        <w:rPr>
          <w:sz w:val="28"/>
          <w:szCs w:val="28"/>
        </w:rPr>
        <w:t xml:space="preserve">, и требований </w:t>
      </w:r>
      <w:r w:rsidR="00790242">
        <w:rPr>
          <w:sz w:val="28"/>
          <w:szCs w:val="28"/>
        </w:rPr>
        <w:t xml:space="preserve">                </w:t>
      </w:r>
      <w:r w:rsidR="00AF1B35" w:rsidRPr="00796D0D">
        <w:rPr>
          <w:sz w:val="28"/>
          <w:szCs w:val="28"/>
        </w:rPr>
        <w:t>к организациям, образующим инфраструктуру поддержки субъектов малого и среднего предпринимательства»</w:t>
      </w:r>
      <w:r w:rsidR="003A1C56" w:rsidRPr="00796D0D">
        <w:rPr>
          <w:sz w:val="28"/>
          <w:szCs w:val="28"/>
        </w:rPr>
        <w:t xml:space="preserve">, </w:t>
      </w:r>
      <w:hyperlink r:id="rId10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96D0D">
        <w:rPr>
          <w:color w:val="000000" w:themeColor="text1"/>
          <w:sz w:val="28"/>
          <w:szCs w:val="28"/>
        </w:rPr>
        <w:t xml:space="preserve"> Ад</w:t>
      </w:r>
      <w:r w:rsidRPr="00796D0D">
        <w:rPr>
          <w:sz w:val="28"/>
          <w:szCs w:val="28"/>
        </w:rPr>
        <w:t xml:space="preserve">министрации города Курска от </w:t>
      </w:r>
      <w:r w:rsidR="00790242" w:rsidRPr="00C549FC">
        <w:rPr>
          <w:rFonts w:eastAsiaTheme="minorHAnsi"/>
          <w:sz w:val="28"/>
          <w:szCs w:val="28"/>
          <w:lang w:eastAsia="en-US"/>
        </w:rPr>
        <w:t>17.11.2020 № 2112 «Об утверждении муниципальной программы «Развитие малого и среднего предпринимательства в городе Курске на 2021 - 2024 годы»</w:t>
      </w:r>
      <w:r w:rsidRPr="00796D0D">
        <w:rPr>
          <w:sz w:val="28"/>
          <w:szCs w:val="28"/>
        </w:rPr>
        <w:t xml:space="preserve">, </w:t>
      </w:r>
      <w:hyperlink r:id="rId11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Уставом</w:t>
        </w:r>
      </w:hyperlink>
      <w:r w:rsidRPr="00796D0D">
        <w:rPr>
          <w:color w:val="000000" w:themeColor="text1"/>
          <w:sz w:val="28"/>
          <w:szCs w:val="28"/>
        </w:rPr>
        <w:t xml:space="preserve"> </w:t>
      </w:r>
      <w:r w:rsidRPr="00796D0D">
        <w:rPr>
          <w:sz w:val="28"/>
          <w:szCs w:val="28"/>
        </w:rPr>
        <w:t>города Курска и в целях эффективного использования имущества муниципальной собственности города Курска Курское городское Собрание решило:</w:t>
      </w:r>
    </w:p>
    <w:p w14:paraId="11724852" w14:textId="77777777" w:rsidR="003C262A" w:rsidRPr="00796D0D" w:rsidRDefault="003C262A" w:rsidP="00545B9B">
      <w:pPr>
        <w:ind w:firstLine="709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 xml:space="preserve">1. Внести </w:t>
      </w:r>
      <w:r w:rsidRPr="00796D0D">
        <w:rPr>
          <w:color w:val="000000" w:themeColor="text1"/>
          <w:sz w:val="28"/>
          <w:szCs w:val="28"/>
        </w:rPr>
        <w:t xml:space="preserve">в </w:t>
      </w:r>
      <w:hyperlink r:id="rId12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решение</w:t>
        </w:r>
      </w:hyperlink>
      <w:r w:rsidRPr="00796D0D">
        <w:rPr>
          <w:sz w:val="28"/>
          <w:szCs w:val="28"/>
        </w:rPr>
        <w:t xml:space="preserve"> Курского городского Собрания от 12 мая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109-4-РС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Об утверждении Положения о порядке предоставления</w:t>
      </w:r>
      <w:r w:rsidR="00C42891">
        <w:rPr>
          <w:sz w:val="28"/>
          <w:szCs w:val="28"/>
        </w:rPr>
        <w:t xml:space="preserve">      </w:t>
      </w:r>
      <w:r w:rsidRPr="00796D0D">
        <w:rPr>
          <w:sz w:val="28"/>
          <w:szCs w:val="28"/>
        </w:rPr>
        <w:t xml:space="preserve"> в аренду субъектам малого 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</w:t>
      </w:r>
      <w:r w:rsidR="003A1C56" w:rsidRPr="00796D0D">
        <w:rPr>
          <w:sz w:val="28"/>
          <w:szCs w:val="28"/>
        </w:rPr>
        <w:t>«</w:t>
      </w:r>
      <w:r w:rsidR="001E72BE">
        <w:rPr>
          <w:sz w:val="28"/>
          <w:szCs w:val="28"/>
        </w:rPr>
        <w:t>Территория развития и поддержки предпринимательства и социальных инициатив</w:t>
      </w:r>
      <w:r w:rsidRPr="00796D0D">
        <w:rPr>
          <w:sz w:val="28"/>
          <w:szCs w:val="28"/>
        </w:rPr>
        <w:t xml:space="preserve">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Перспектива</w:t>
      </w:r>
      <w:r w:rsidR="003A1C56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 (газета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Городские известия</w:t>
      </w:r>
      <w:r w:rsidR="003A1C56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 от 23 мая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62; от 26 декабря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155; от 15 мая 2010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59; от 30 ноября 2010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143</w:t>
      </w:r>
      <w:r w:rsidR="00111ACA">
        <w:rPr>
          <w:sz w:val="28"/>
          <w:szCs w:val="28"/>
        </w:rPr>
        <w:t>,</w:t>
      </w:r>
      <w:r w:rsidRPr="00796D0D">
        <w:rPr>
          <w:sz w:val="28"/>
          <w:szCs w:val="28"/>
        </w:rPr>
        <w:t xml:space="preserve"> от 15 мая 2012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58</w:t>
      </w:r>
      <w:r w:rsidR="00790242">
        <w:rPr>
          <w:sz w:val="28"/>
          <w:szCs w:val="28"/>
        </w:rPr>
        <w:t>;</w:t>
      </w:r>
      <w:r w:rsidR="003A1C56" w:rsidRPr="00796D0D">
        <w:rPr>
          <w:sz w:val="28"/>
          <w:szCs w:val="28"/>
        </w:rPr>
        <w:t xml:space="preserve"> от 01.04.2017 №39</w:t>
      </w:r>
      <w:r w:rsidR="00790242">
        <w:rPr>
          <w:sz w:val="28"/>
          <w:szCs w:val="28"/>
        </w:rPr>
        <w:t xml:space="preserve">, </w:t>
      </w:r>
      <w:r w:rsidR="001E72BE">
        <w:rPr>
          <w:sz w:val="28"/>
          <w:szCs w:val="28"/>
        </w:rPr>
        <w:t xml:space="preserve">                     </w:t>
      </w:r>
      <w:r w:rsidR="00790242">
        <w:rPr>
          <w:sz w:val="28"/>
          <w:szCs w:val="28"/>
        </w:rPr>
        <w:t>от 31.10.2020 № 131</w:t>
      </w:r>
      <w:r w:rsidRPr="00796D0D">
        <w:rPr>
          <w:sz w:val="28"/>
          <w:szCs w:val="28"/>
        </w:rPr>
        <w:t>) следующие изменения:</w:t>
      </w:r>
    </w:p>
    <w:p w14:paraId="684D2F61" w14:textId="77777777" w:rsidR="00B30B7C" w:rsidRDefault="003C262A" w:rsidP="00545B9B">
      <w:pPr>
        <w:ind w:firstLine="709"/>
        <w:jc w:val="both"/>
        <w:rPr>
          <w:sz w:val="28"/>
          <w:szCs w:val="28"/>
        </w:rPr>
      </w:pPr>
      <w:r w:rsidRPr="00796D0D">
        <w:rPr>
          <w:sz w:val="28"/>
          <w:szCs w:val="28"/>
        </w:rPr>
        <w:lastRenderedPageBreak/>
        <w:t xml:space="preserve">1.1. </w:t>
      </w:r>
      <w:r w:rsidR="00B30B7C">
        <w:rPr>
          <w:sz w:val="28"/>
          <w:szCs w:val="28"/>
        </w:rPr>
        <w:t xml:space="preserve">В преамбуле </w:t>
      </w:r>
      <w:r w:rsidR="00B30B7C" w:rsidRPr="009A3330">
        <w:rPr>
          <w:sz w:val="28"/>
          <w:szCs w:val="28"/>
        </w:rPr>
        <w:t xml:space="preserve">решения слова </w:t>
      </w:r>
      <w:r w:rsidR="009A3330" w:rsidRPr="009A3330">
        <w:rPr>
          <w:sz w:val="28"/>
          <w:szCs w:val="28"/>
        </w:rPr>
        <w:t>«</w:t>
      </w:r>
      <w:r w:rsidR="001E72BE">
        <w:rPr>
          <w:rFonts w:eastAsiaTheme="minorHAnsi"/>
          <w:sz w:val="28"/>
          <w:szCs w:val="28"/>
          <w:lang w:eastAsia="en-US"/>
        </w:rPr>
        <w:t xml:space="preserve">от 17 октября </w:t>
      </w:r>
      <w:r w:rsidR="001E72BE" w:rsidRPr="00C549FC">
        <w:rPr>
          <w:rFonts w:eastAsiaTheme="minorHAnsi"/>
          <w:sz w:val="28"/>
          <w:szCs w:val="28"/>
          <w:lang w:eastAsia="en-US"/>
        </w:rPr>
        <w:t>20</w:t>
      </w:r>
      <w:r w:rsidR="001E72BE">
        <w:rPr>
          <w:rFonts w:eastAsiaTheme="minorHAnsi"/>
          <w:sz w:val="28"/>
          <w:szCs w:val="28"/>
          <w:lang w:eastAsia="en-US"/>
        </w:rPr>
        <w:t>16</w:t>
      </w:r>
      <w:r w:rsidR="001E72BE" w:rsidRPr="00C549FC">
        <w:rPr>
          <w:rFonts w:eastAsiaTheme="minorHAnsi"/>
          <w:sz w:val="28"/>
          <w:szCs w:val="28"/>
          <w:lang w:eastAsia="en-US"/>
        </w:rPr>
        <w:t xml:space="preserve"> № </w:t>
      </w:r>
      <w:r w:rsidR="001E72BE">
        <w:rPr>
          <w:rFonts w:eastAsiaTheme="minorHAnsi"/>
          <w:sz w:val="28"/>
          <w:szCs w:val="28"/>
          <w:lang w:eastAsia="en-US"/>
        </w:rPr>
        <w:t>3</w:t>
      </w:r>
      <w:r w:rsidR="001E72BE" w:rsidRPr="00C549FC">
        <w:rPr>
          <w:rFonts w:eastAsiaTheme="minorHAnsi"/>
          <w:sz w:val="28"/>
          <w:szCs w:val="28"/>
          <w:lang w:eastAsia="en-US"/>
        </w:rPr>
        <w:t>2</w:t>
      </w:r>
      <w:r w:rsidR="001E72BE">
        <w:rPr>
          <w:rFonts w:eastAsiaTheme="minorHAnsi"/>
          <w:sz w:val="28"/>
          <w:szCs w:val="28"/>
          <w:lang w:eastAsia="en-US"/>
        </w:rPr>
        <w:t>9</w:t>
      </w:r>
      <w:r w:rsidR="001E72BE" w:rsidRPr="00C549FC">
        <w:rPr>
          <w:rFonts w:eastAsiaTheme="minorHAnsi"/>
          <w:sz w:val="28"/>
          <w:szCs w:val="28"/>
          <w:lang w:eastAsia="en-US"/>
        </w:rPr>
        <w:t>1 «Об утверждении муниципальной программы «Развитие малого и среднего предпринимательства в городе Курске на 201</w:t>
      </w:r>
      <w:r w:rsidR="001E72BE">
        <w:rPr>
          <w:rFonts w:eastAsiaTheme="minorHAnsi"/>
          <w:sz w:val="28"/>
          <w:szCs w:val="28"/>
          <w:lang w:eastAsia="en-US"/>
        </w:rPr>
        <w:t>7</w:t>
      </w:r>
      <w:r w:rsidR="001E72BE" w:rsidRPr="00C549FC">
        <w:rPr>
          <w:rFonts w:eastAsiaTheme="minorHAnsi"/>
          <w:sz w:val="28"/>
          <w:szCs w:val="28"/>
          <w:lang w:eastAsia="en-US"/>
        </w:rPr>
        <w:t xml:space="preserve"> - 202</w:t>
      </w:r>
      <w:r w:rsidR="001E72BE">
        <w:rPr>
          <w:rFonts w:eastAsiaTheme="minorHAnsi"/>
          <w:sz w:val="28"/>
          <w:szCs w:val="28"/>
          <w:lang w:eastAsia="en-US"/>
        </w:rPr>
        <w:t>0</w:t>
      </w:r>
      <w:r w:rsidR="001E72BE" w:rsidRPr="00C549FC">
        <w:rPr>
          <w:rFonts w:eastAsiaTheme="minorHAnsi"/>
          <w:sz w:val="28"/>
          <w:szCs w:val="28"/>
          <w:lang w:eastAsia="en-US"/>
        </w:rPr>
        <w:t xml:space="preserve"> годы»</w:t>
      </w:r>
      <w:r w:rsidR="009A3330" w:rsidRPr="009A3330">
        <w:rPr>
          <w:sz w:val="28"/>
          <w:szCs w:val="28"/>
        </w:rPr>
        <w:t xml:space="preserve">» заменить словами </w:t>
      </w:r>
      <w:r w:rsidR="009A3330">
        <w:rPr>
          <w:sz w:val="28"/>
          <w:szCs w:val="28"/>
        </w:rPr>
        <w:t>«</w:t>
      </w:r>
      <w:r w:rsidR="001E72BE" w:rsidRPr="00C549FC">
        <w:rPr>
          <w:rFonts w:eastAsiaTheme="minorHAnsi"/>
          <w:sz w:val="28"/>
          <w:szCs w:val="28"/>
          <w:lang w:eastAsia="en-US"/>
        </w:rPr>
        <w:t>от 17</w:t>
      </w:r>
      <w:r w:rsidR="001E72BE">
        <w:rPr>
          <w:rFonts w:eastAsiaTheme="minorHAnsi"/>
          <w:sz w:val="28"/>
          <w:szCs w:val="28"/>
          <w:lang w:eastAsia="en-US"/>
        </w:rPr>
        <w:t xml:space="preserve"> ноября </w:t>
      </w:r>
      <w:r w:rsidR="001E72BE" w:rsidRPr="00C549FC">
        <w:rPr>
          <w:rFonts w:eastAsiaTheme="minorHAnsi"/>
          <w:sz w:val="28"/>
          <w:szCs w:val="28"/>
          <w:lang w:eastAsia="en-US"/>
        </w:rPr>
        <w:t>2020 № 2112 «Об утверждении муниципальной программы «Развитие малого и среднего предпринимательства в городе Курске на 2021 - 2024 годы»</w:t>
      </w:r>
      <w:r w:rsidR="00383445">
        <w:rPr>
          <w:sz w:val="28"/>
          <w:szCs w:val="28"/>
        </w:rPr>
        <w:t>;</w:t>
      </w:r>
    </w:p>
    <w:p w14:paraId="741F81EA" w14:textId="77777777" w:rsidR="00383445" w:rsidRPr="00796D0D" w:rsidRDefault="00383445" w:rsidP="00545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796D0D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>» заменить словами «малого, среднего и социального предпринимательства, физическим лицам, применяющим специальный налоговый режим «Налог на профессиональный доход».</w:t>
      </w:r>
    </w:p>
    <w:p w14:paraId="77C7DA80" w14:textId="77777777" w:rsidR="00C17E16" w:rsidRPr="009A3330" w:rsidRDefault="00A96026" w:rsidP="00545B9B">
      <w:pPr>
        <w:ind w:firstLine="709"/>
        <w:jc w:val="both"/>
        <w:rPr>
          <w:sz w:val="28"/>
          <w:szCs w:val="28"/>
        </w:rPr>
      </w:pPr>
      <w:r w:rsidRPr="00796D0D">
        <w:rPr>
          <w:sz w:val="28"/>
          <w:szCs w:val="28"/>
        </w:rPr>
        <w:t>1.</w:t>
      </w:r>
      <w:r w:rsidR="001E72BE">
        <w:rPr>
          <w:sz w:val="28"/>
          <w:szCs w:val="28"/>
        </w:rPr>
        <w:t>2</w:t>
      </w:r>
      <w:r w:rsidRPr="00796D0D">
        <w:rPr>
          <w:sz w:val="28"/>
          <w:szCs w:val="28"/>
        </w:rPr>
        <w:t xml:space="preserve">. </w:t>
      </w:r>
      <w:r w:rsidR="00C17E16" w:rsidRPr="00796D0D">
        <w:rPr>
          <w:sz w:val="28"/>
          <w:szCs w:val="28"/>
        </w:rPr>
        <w:t>Положени</w:t>
      </w:r>
      <w:r w:rsidR="001E72BE">
        <w:rPr>
          <w:sz w:val="28"/>
          <w:szCs w:val="28"/>
        </w:rPr>
        <w:t>е</w:t>
      </w:r>
      <w:r w:rsidR="00C17E16" w:rsidRPr="00796D0D">
        <w:rPr>
          <w:sz w:val="28"/>
          <w:szCs w:val="28"/>
        </w:rPr>
        <w:t xml:space="preserve"> о порядке предоставления в аренду субъектам малого </w:t>
      </w:r>
      <w:r w:rsidR="00C42891">
        <w:rPr>
          <w:sz w:val="28"/>
          <w:szCs w:val="28"/>
        </w:rPr>
        <w:t xml:space="preserve">  </w:t>
      </w:r>
      <w:r w:rsidR="00C17E16" w:rsidRPr="00796D0D">
        <w:rPr>
          <w:sz w:val="28"/>
          <w:szCs w:val="28"/>
        </w:rPr>
        <w:t>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«Территория развития и поддержки предпринимательства и социальных инициатив «Перспектива»</w:t>
      </w:r>
      <w:r w:rsidR="002C3677">
        <w:rPr>
          <w:sz w:val="28"/>
          <w:szCs w:val="28"/>
        </w:rPr>
        <w:t>, утвержденно</w:t>
      </w:r>
      <w:r w:rsidR="007D7B30">
        <w:rPr>
          <w:sz w:val="28"/>
          <w:szCs w:val="28"/>
        </w:rPr>
        <w:t>е</w:t>
      </w:r>
      <w:r w:rsidR="002C3677">
        <w:rPr>
          <w:sz w:val="28"/>
          <w:szCs w:val="28"/>
        </w:rPr>
        <w:t xml:space="preserve"> решением Курского городского Собрания от 12 мая 2009 г. №109-4-РС,</w:t>
      </w:r>
      <w:r w:rsidR="009A3330">
        <w:rPr>
          <w:sz w:val="28"/>
          <w:szCs w:val="28"/>
        </w:rPr>
        <w:t xml:space="preserve"> </w:t>
      </w:r>
      <w:r w:rsidR="001E72BE">
        <w:rPr>
          <w:sz w:val="28"/>
          <w:szCs w:val="28"/>
        </w:rPr>
        <w:t xml:space="preserve">изложить в новой редакции согласно приложению </w:t>
      </w:r>
      <w:r w:rsidR="007D7B30">
        <w:rPr>
          <w:sz w:val="28"/>
          <w:szCs w:val="28"/>
        </w:rPr>
        <w:t xml:space="preserve">                       </w:t>
      </w:r>
      <w:r w:rsidR="001E72BE">
        <w:rPr>
          <w:sz w:val="28"/>
          <w:szCs w:val="28"/>
        </w:rPr>
        <w:t>1 к настоящему решению</w:t>
      </w:r>
      <w:r w:rsidR="00A948E6">
        <w:rPr>
          <w:sz w:val="28"/>
          <w:szCs w:val="28"/>
        </w:rPr>
        <w:t>.</w:t>
      </w:r>
    </w:p>
    <w:p w14:paraId="4916614D" w14:textId="77777777" w:rsidR="003C262A" w:rsidRPr="00796D0D" w:rsidRDefault="003C262A" w:rsidP="00545B9B">
      <w:pPr>
        <w:ind w:firstLine="709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>2. Решение вступает в силу со дня его официального опубликования.</w:t>
      </w:r>
    </w:p>
    <w:p w14:paraId="7A9FAA19" w14:textId="77777777" w:rsidR="00B559E4" w:rsidRDefault="0015618E" w:rsidP="0015618E">
      <w:pPr>
        <w:jc w:val="both"/>
        <w:rPr>
          <w:sz w:val="28"/>
          <w:szCs w:val="28"/>
        </w:rPr>
      </w:pPr>
      <w:r w:rsidRPr="00796D0D">
        <w:rPr>
          <w:sz w:val="28"/>
          <w:szCs w:val="28"/>
        </w:rPr>
        <w:t xml:space="preserve"> </w:t>
      </w:r>
      <w:r w:rsidR="00CC78ED" w:rsidRPr="00796D0D">
        <w:rPr>
          <w:sz w:val="28"/>
          <w:szCs w:val="28"/>
        </w:rPr>
        <w:t xml:space="preserve"> </w:t>
      </w:r>
    </w:p>
    <w:p w14:paraId="5A4D8D32" w14:textId="77777777" w:rsidR="00796D0D" w:rsidRDefault="00796D0D" w:rsidP="0015618E">
      <w:pPr>
        <w:jc w:val="both"/>
        <w:rPr>
          <w:sz w:val="28"/>
          <w:szCs w:val="28"/>
        </w:rPr>
      </w:pPr>
    </w:p>
    <w:p w14:paraId="6C2EAAC7" w14:textId="77777777" w:rsidR="000F3179" w:rsidRDefault="00796D0D" w:rsidP="001561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2891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Курска                                                                   </w:t>
      </w:r>
      <w:r w:rsidR="00C4289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C42891">
        <w:rPr>
          <w:sz w:val="28"/>
          <w:szCs w:val="28"/>
        </w:rPr>
        <w:t xml:space="preserve">И.В. </w:t>
      </w:r>
      <w:proofErr w:type="spellStart"/>
      <w:r w:rsidR="00C42891">
        <w:rPr>
          <w:sz w:val="28"/>
          <w:szCs w:val="28"/>
        </w:rPr>
        <w:t>Куцак</w:t>
      </w:r>
      <w:proofErr w:type="spellEnd"/>
    </w:p>
    <w:p w14:paraId="555A788C" w14:textId="77777777" w:rsidR="000F3179" w:rsidRDefault="000F31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CF6E33" w14:textId="77777777" w:rsidR="000F3179" w:rsidRDefault="000F3179" w:rsidP="000F3179">
      <w:pPr>
        <w:spacing w:line="276" w:lineRule="auto"/>
        <w:ind w:left="4820"/>
        <w:contextualSpacing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Приложение 1</w:t>
      </w:r>
    </w:p>
    <w:p w14:paraId="52C35E1D" w14:textId="77777777" w:rsidR="000F3179" w:rsidRPr="0005264D" w:rsidRDefault="000F3179" w:rsidP="000F3179">
      <w:pPr>
        <w:ind w:left="4820"/>
        <w:contextualSpacing/>
        <w:jc w:val="center"/>
        <w:rPr>
          <w:sz w:val="28"/>
          <w:szCs w:val="28"/>
        </w:rPr>
      </w:pPr>
      <w:r w:rsidRPr="0005264D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 Курского городского собрания</w:t>
      </w:r>
    </w:p>
    <w:p w14:paraId="2BFE523B" w14:textId="77777777" w:rsidR="000F3179" w:rsidRPr="0005264D" w:rsidRDefault="000F3179" w:rsidP="000F3179">
      <w:pPr>
        <w:ind w:left="4820"/>
        <w:jc w:val="center"/>
        <w:rPr>
          <w:sz w:val="28"/>
          <w:szCs w:val="28"/>
        </w:rPr>
      </w:pPr>
      <w:r w:rsidRPr="0005264D">
        <w:rPr>
          <w:sz w:val="28"/>
          <w:szCs w:val="28"/>
        </w:rPr>
        <w:t>от «____»_________202</w:t>
      </w:r>
      <w:r w:rsidR="00383445">
        <w:rPr>
          <w:sz w:val="28"/>
          <w:szCs w:val="28"/>
        </w:rPr>
        <w:t xml:space="preserve">2 </w:t>
      </w:r>
      <w:r w:rsidRPr="0005264D">
        <w:rPr>
          <w:sz w:val="28"/>
          <w:szCs w:val="28"/>
        </w:rPr>
        <w:t>г. №______</w:t>
      </w:r>
    </w:p>
    <w:p w14:paraId="56A57727" w14:textId="77777777" w:rsidR="000F3179" w:rsidRDefault="000F3179" w:rsidP="000F3179">
      <w:pPr>
        <w:contextualSpacing/>
        <w:jc w:val="right"/>
        <w:rPr>
          <w:bCs/>
          <w:color w:val="000000"/>
          <w:sz w:val="28"/>
          <w:szCs w:val="28"/>
          <w:bdr w:val="none" w:sz="0" w:space="0" w:color="auto" w:frame="1"/>
        </w:rPr>
      </w:pPr>
    </w:p>
    <w:p w14:paraId="24D8E537" w14:textId="77777777" w:rsidR="000F3179" w:rsidRPr="00206655" w:rsidRDefault="000F3179" w:rsidP="000F317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06655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14:paraId="2FDE44D9" w14:textId="77777777" w:rsidR="000F3179" w:rsidRPr="000F3179" w:rsidRDefault="000F3179" w:rsidP="000F3179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b/>
          <w:sz w:val="28"/>
          <w:szCs w:val="28"/>
        </w:rPr>
        <w:t>о порядке предоставления в аренду субъектам малого</w:t>
      </w:r>
      <w:r w:rsidR="00DB1322">
        <w:rPr>
          <w:b/>
          <w:sz w:val="28"/>
          <w:szCs w:val="28"/>
        </w:rPr>
        <w:t xml:space="preserve"> и</w:t>
      </w:r>
      <w:r w:rsidRPr="000F3179">
        <w:rPr>
          <w:b/>
          <w:sz w:val="28"/>
          <w:szCs w:val="28"/>
        </w:rPr>
        <w:t xml:space="preserve"> среднего</w:t>
      </w:r>
      <w:r w:rsidR="00DB1322">
        <w:rPr>
          <w:b/>
          <w:sz w:val="28"/>
          <w:szCs w:val="28"/>
        </w:rPr>
        <w:t xml:space="preserve"> </w:t>
      </w:r>
      <w:r w:rsidRPr="000F3179">
        <w:rPr>
          <w:b/>
          <w:sz w:val="28"/>
          <w:szCs w:val="28"/>
        </w:rPr>
        <w:t>предпринимательства</w:t>
      </w:r>
      <w:r w:rsidR="00DB1322">
        <w:rPr>
          <w:b/>
          <w:sz w:val="28"/>
          <w:szCs w:val="28"/>
        </w:rPr>
        <w:t>,</w:t>
      </w:r>
      <w:r w:rsidR="00DB1322" w:rsidRPr="000F3179">
        <w:rPr>
          <w:b/>
          <w:sz w:val="28"/>
          <w:szCs w:val="28"/>
        </w:rPr>
        <w:t xml:space="preserve"> </w:t>
      </w:r>
      <w:r w:rsidR="00DB1322">
        <w:rPr>
          <w:b/>
          <w:sz w:val="28"/>
          <w:szCs w:val="28"/>
        </w:rPr>
        <w:t>в том числе</w:t>
      </w:r>
      <w:r w:rsidR="00DB1322" w:rsidRPr="000F3179">
        <w:rPr>
          <w:b/>
          <w:sz w:val="28"/>
          <w:szCs w:val="28"/>
        </w:rPr>
        <w:t xml:space="preserve"> </w:t>
      </w:r>
      <w:r w:rsidR="00DB1322">
        <w:rPr>
          <w:b/>
          <w:sz w:val="28"/>
          <w:szCs w:val="28"/>
        </w:rPr>
        <w:t>социального</w:t>
      </w:r>
      <w:r w:rsidR="007E059A">
        <w:rPr>
          <w:b/>
          <w:sz w:val="28"/>
          <w:szCs w:val="28"/>
        </w:rPr>
        <w:t>, физическим лицам, применяющим специальный налоговый режим «Налог на профессиональный доход»</w:t>
      </w:r>
      <w:r w:rsidRPr="000F3179">
        <w:rPr>
          <w:b/>
          <w:sz w:val="28"/>
          <w:szCs w:val="28"/>
        </w:rPr>
        <w:t xml:space="preserve"> имущества муниципальной собственности города Курска, переданного на праве оперативного управления муниципальному казенному учреждению «Территория развития и поддержки предпринимательства и социальных инициатив «Перспектива»</w:t>
      </w:r>
    </w:p>
    <w:p w14:paraId="7D0418D0" w14:textId="77777777" w:rsidR="00796D0D" w:rsidRPr="000F3179" w:rsidRDefault="00796D0D" w:rsidP="0015618E">
      <w:pPr>
        <w:jc w:val="both"/>
        <w:rPr>
          <w:sz w:val="28"/>
          <w:szCs w:val="28"/>
        </w:rPr>
      </w:pPr>
    </w:p>
    <w:p w14:paraId="2138D78E" w14:textId="77777777" w:rsidR="003A1C56" w:rsidRPr="000F3179" w:rsidRDefault="003A1C56" w:rsidP="0015618E">
      <w:pPr>
        <w:jc w:val="both"/>
        <w:rPr>
          <w:sz w:val="28"/>
          <w:szCs w:val="28"/>
        </w:rPr>
      </w:pPr>
    </w:p>
    <w:p w14:paraId="1CB21CF5" w14:textId="77777777" w:rsidR="000F3179" w:rsidRPr="000F3179" w:rsidRDefault="000F3179" w:rsidP="000F317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1. О</w:t>
      </w:r>
      <w:r w:rsidR="00795A47">
        <w:rPr>
          <w:rFonts w:eastAsiaTheme="minorHAnsi"/>
          <w:b/>
          <w:bCs/>
          <w:sz w:val="28"/>
          <w:szCs w:val="28"/>
          <w:lang w:eastAsia="en-US"/>
        </w:rPr>
        <w:t>бщие положения</w:t>
      </w:r>
    </w:p>
    <w:p w14:paraId="780DA995" w14:textId="77777777" w:rsidR="000F3179" w:rsidRPr="000F3179" w:rsidRDefault="000F3179" w:rsidP="000F31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F2FBD61" w14:textId="77777777" w:rsidR="000F3179" w:rsidRPr="000F3179" w:rsidRDefault="000F3179" w:rsidP="00545B9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1.1. Настоящее Положение о порядке предоставления в аренду субъектам малого </w:t>
      </w:r>
      <w:r w:rsidR="00DB1322" w:rsidRPr="000F3179">
        <w:rPr>
          <w:rFonts w:eastAsiaTheme="minorHAnsi"/>
          <w:sz w:val="28"/>
          <w:szCs w:val="28"/>
          <w:lang w:eastAsia="en-US"/>
        </w:rPr>
        <w:t xml:space="preserve">и </w:t>
      </w:r>
      <w:r w:rsidRPr="000F3179">
        <w:rPr>
          <w:rFonts w:eastAsiaTheme="minorHAnsi"/>
          <w:sz w:val="28"/>
          <w:szCs w:val="28"/>
          <w:lang w:eastAsia="en-US"/>
        </w:rPr>
        <w:t xml:space="preserve">среднего </w:t>
      </w:r>
      <w:r w:rsidR="007E059A">
        <w:rPr>
          <w:rFonts w:eastAsiaTheme="minorHAnsi"/>
          <w:sz w:val="28"/>
          <w:szCs w:val="28"/>
          <w:lang w:eastAsia="en-US"/>
        </w:rPr>
        <w:t>предпринимательства</w:t>
      </w:r>
      <w:r w:rsidR="00DB1322">
        <w:rPr>
          <w:rFonts w:eastAsiaTheme="minorHAnsi"/>
          <w:sz w:val="28"/>
          <w:szCs w:val="28"/>
          <w:lang w:eastAsia="en-US"/>
        </w:rPr>
        <w:t>, в том числе</w:t>
      </w:r>
      <w:r w:rsidR="00DB1322" w:rsidRPr="00DB1322">
        <w:rPr>
          <w:rFonts w:eastAsiaTheme="minorHAnsi"/>
          <w:sz w:val="28"/>
          <w:szCs w:val="28"/>
          <w:lang w:eastAsia="en-US"/>
        </w:rPr>
        <w:t xml:space="preserve"> </w:t>
      </w:r>
      <w:r w:rsidR="00DB1322">
        <w:rPr>
          <w:rFonts w:eastAsiaTheme="minorHAnsi"/>
          <w:sz w:val="28"/>
          <w:szCs w:val="28"/>
          <w:lang w:eastAsia="en-US"/>
        </w:rPr>
        <w:t>социального</w:t>
      </w:r>
      <w:r w:rsidR="007E059A">
        <w:rPr>
          <w:rFonts w:eastAsiaTheme="minorHAnsi"/>
          <w:sz w:val="28"/>
          <w:szCs w:val="28"/>
          <w:lang w:eastAsia="en-US"/>
        </w:rPr>
        <w:t>, физическим лицам, применяющим специальный налоговый режим «Налог     на профессиональный доход»</w:t>
      </w:r>
      <w:r w:rsidRPr="000F3179">
        <w:rPr>
          <w:rFonts w:eastAsiaTheme="minorHAnsi"/>
          <w:sz w:val="28"/>
          <w:szCs w:val="28"/>
          <w:lang w:eastAsia="en-US"/>
        </w:rPr>
        <w:t xml:space="preserve"> имущества муниципальной собственности города Курска, переданного на праве оперативного управления муниципальному казенному учреждению </w:t>
      </w:r>
      <w:r w:rsidR="00D8338E">
        <w:rPr>
          <w:rFonts w:eastAsiaTheme="minorHAnsi"/>
          <w:sz w:val="28"/>
          <w:szCs w:val="28"/>
          <w:lang w:eastAsia="en-US"/>
        </w:rPr>
        <w:t>«Территория развития и поддержки предпринимательства и социальных инициатив 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(далее - Положение), разработано в соответствии</w:t>
      </w:r>
      <w:r w:rsidR="007E059A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 xml:space="preserve">с Гражданским </w:t>
      </w:r>
      <w:hyperlink r:id="rId13" w:history="1">
        <w:r w:rsidRPr="000F317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законами</w:t>
      </w:r>
      <w:r w:rsidR="00D8338E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 xml:space="preserve">от 06.10.2003 </w:t>
      </w:r>
      <w:hyperlink r:id="rId14" w:history="1">
        <w:r w:rsidR="00D8338E">
          <w:rPr>
            <w:rFonts w:eastAsiaTheme="minorHAnsi"/>
            <w:sz w:val="28"/>
            <w:szCs w:val="28"/>
            <w:lang w:eastAsia="en-US"/>
          </w:rPr>
          <w:t>№</w:t>
        </w:r>
        <w:r w:rsidRPr="000F3179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и от 24.07.2007 </w:t>
      </w:r>
      <w:hyperlink r:id="rId15" w:history="1">
        <w:r w:rsidR="00D8338E">
          <w:rPr>
            <w:rFonts w:eastAsiaTheme="minorHAnsi"/>
            <w:sz w:val="28"/>
            <w:szCs w:val="28"/>
            <w:lang w:eastAsia="en-US"/>
          </w:rPr>
          <w:t>№</w:t>
        </w:r>
        <w:r w:rsidRPr="000F3179">
          <w:rPr>
            <w:rFonts w:eastAsiaTheme="minorHAnsi"/>
            <w:sz w:val="28"/>
            <w:szCs w:val="28"/>
            <w:lang w:eastAsia="en-US"/>
          </w:rPr>
          <w:t xml:space="preserve"> 209-ФЗ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0F3179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Министерства экономического развития Российской Федерации от 14</w:t>
      </w:r>
      <w:r w:rsidR="00111ACA">
        <w:rPr>
          <w:rFonts w:eastAsiaTheme="minorHAnsi"/>
          <w:sz w:val="28"/>
          <w:szCs w:val="28"/>
          <w:lang w:eastAsia="en-US"/>
        </w:rPr>
        <w:t>.03.</w:t>
      </w:r>
      <w:r w:rsidRPr="000F3179">
        <w:rPr>
          <w:rFonts w:eastAsiaTheme="minorHAnsi"/>
          <w:sz w:val="28"/>
          <w:szCs w:val="28"/>
          <w:lang w:eastAsia="en-US"/>
        </w:rPr>
        <w:t xml:space="preserve">2019 </w:t>
      </w:r>
      <w:r w:rsidR="00D8338E">
        <w:rPr>
          <w:rFonts w:eastAsiaTheme="minorHAnsi"/>
          <w:sz w:val="28"/>
          <w:szCs w:val="28"/>
          <w:lang w:eastAsia="en-US"/>
        </w:rPr>
        <w:t>№</w:t>
      </w:r>
      <w:r w:rsidRPr="000F3179">
        <w:rPr>
          <w:rFonts w:eastAsiaTheme="minorHAnsi"/>
          <w:sz w:val="28"/>
          <w:szCs w:val="28"/>
          <w:lang w:eastAsia="en-US"/>
        </w:rPr>
        <w:t xml:space="preserve"> 125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</w:t>
      </w:r>
      <w:r w:rsidR="00111ACA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 xml:space="preserve">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Малое и среднее предпринимательство и поддержка индивидуальной предпринимательской инициативы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и требований к организациям, образующим инфраструктуру поддержки субъектов малого и среднего предпринимательства, </w:t>
      </w:r>
      <w:hyperlink r:id="rId17" w:history="1">
        <w:r w:rsidRPr="000F317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Администрации города Курска </w:t>
      </w:r>
      <w:r w:rsidR="00D8338E" w:rsidRPr="00C549FC">
        <w:rPr>
          <w:rFonts w:eastAsiaTheme="minorHAnsi"/>
          <w:sz w:val="28"/>
          <w:szCs w:val="28"/>
          <w:lang w:eastAsia="en-US"/>
        </w:rPr>
        <w:t>от 17.11.2020 № 2112 «Об утверждении муниципальной программы «Развитие малого и среднего предпринимательства в городе Курске на 2021 - 2024 годы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Pr="000F3179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545B9B">
        <w:rPr>
          <w:rFonts w:eastAsiaTheme="minorHAnsi"/>
          <w:sz w:val="28"/>
          <w:szCs w:val="28"/>
          <w:lang w:eastAsia="en-US"/>
        </w:rPr>
        <w:t xml:space="preserve">       </w:t>
      </w:r>
      <w:r w:rsidRPr="000F3179">
        <w:rPr>
          <w:rFonts w:eastAsiaTheme="minorHAnsi"/>
          <w:sz w:val="28"/>
          <w:szCs w:val="28"/>
          <w:lang w:eastAsia="en-US"/>
        </w:rPr>
        <w:t xml:space="preserve">о порядке управления и распоряжения имуществом муниципальной </w:t>
      </w:r>
      <w:r w:rsidRPr="000F3179">
        <w:rPr>
          <w:rFonts w:eastAsiaTheme="minorHAnsi"/>
          <w:sz w:val="28"/>
          <w:szCs w:val="28"/>
          <w:lang w:eastAsia="en-US"/>
        </w:rPr>
        <w:lastRenderedPageBreak/>
        <w:t xml:space="preserve">собственности города Курска, утвержденным решением Курского городского Собрания от 18.10.1999 </w:t>
      </w:r>
      <w:r w:rsidR="00D8338E">
        <w:rPr>
          <w:rFonts w:eastAsiaTheme="minorHAnsi"/>
          <w:sz w:val="28"/>
          <w:szCs w:val="28"/>
          <w:lang w:eastAsia="en-US"/>
        </w:rPr>
        <w:t>№</w:t>
      </w:r>
      <w:r w:rsidRPr="000F3179">
        <w:rPr>
          <w:rFonts w:eastAsiaTheme="minorHAnsi"/>
          <w:sz w:val="28"/>
          <w:szCs w:val="28"/>
          <w:lang w:eastAsia="en-US"/>
        </w:rPr>
        <w:t xml:space="preserve"> 15-2-РС, и иными нормативными правовыми актами.</w:t>
      </w:r>
    </w:p>
    <w:p w14:paraId="2580FCA5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Настоящее Положение регулирует порядок, правила учета </w:t>
      </w:r>
      <w:r w:rsidR="00D8338E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0F3179">
        <w:rPr>
          <w:rFonts w:eastAsiaTheme="minorHAnsi"/>
          <w:sz w:val="28"/>
          <w:szCs w:val="28"/>
          <w:lang w:eastAsia="en-US"/>
        </w:rPr>
        <w:t>и предоставления в аренду субъектам малого и среднего предпринимательства, в том числе осуществляющим деятельность в сфере социального предпринимательства,</w:t>
      </w:r>
      <w:r w:rsidR="00D8338E">
        <w:rPr>
          <w:rFonts w:eastAsiaTheme="minorHAnsi"/>
          <w:sz w:val="28"/>
          <w:szCs w:val="28"/>
          <w:lang w:eastAsia="en-US"/>
        </w:rPr>
        <w:t xml:space="preserve"> физическим лицам, применяющим специальный налоговый режим «Налог на профессиональный доход»</w:t>
      </w:r>
      <w:r w:rsidR="0036484A">
        <w:rPr>
          <w:rFonts w:eastAsiaTheme="minorHAnsi"/>
          <w:sz w:val="28"/>
          <w:szCs w:val="28"/>
          <w:lang w:eastAsia="en-US"/>
        </w:rPr>
        <w:t>,</w:t>
      </w:r>
      <w:r w:rsidRPr="000F3179">
        <w:rPr>
          <w:rFonts w:eastAsiaTheme="minorHAnsi"/>
          <w:sz w:val="28"/>
          <w:szCs w:val="28"/>
          <w:lang w:eastAsia="en-US"/>
        </w:rPr>
        <w:t xml:space="preserve"> имущества муниципальной собственности города Курска, переданного </w:t>
      </w:r>
      <w:r w:rsidR="00627B62">
        <w:rPr>
          <w:rFonts w:eastAsiaTheme="minorHAnsi"/>
          <w:sz w:val="28"/>
          <w:szCs w:val="28"/>
          <w:lang w:eastAsia="en-US"/>
        </w:rPr>
        <w:t xml:space="preserve">       </w:t>
      </w:r>
      <w:r w:rsidRPr="000F3179">
        <w:rPr>
          <w:rFonts w:eastAsiaTheme="minorHAnsi"/>
          <w:sz w:val="28"/>
          <w:szCs w:val="28"/>
          <w:lang w:eastAsia="en-US"/>
        </w:rPr>
        <w:t xml:space="preserve">на праве оперативного управления муниципальному казенному учреждению </w:t>
      </w:r>
      <w:r w:rsidR="00D8338E">
        <w:rPr>
          <w:rFonts w:eastAsiaTheme="minorHAnsi"/>
          <w:sz w:val="28"/>
          <w:szCs w:val="28"/>
          <w:lang w:eastAsia="en-US"/>
        </w:rPr>
        <w:t>«Территория развития и поддержки предпринимательства и социальных инициатив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(далее - МКУ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).</w:t>
      </w:r>
    </w:p>
    <w:p w14:paraId="60690794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1.2. В настоящем Положении используются следующие понятия:</w:t>
      </w:r>
    </w:p>
    <w:p w14:paraId="3854971A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арендатор - субъект малого или среднего предпринимательства, </w:t>
      </w:r>
      <w:r w:rsidR="00D8338E" w:rsidRPr="000F3179">
        <w:rPr>
          <w:rFonts w:eastAsiaTheme="minorHAnsi"/>
          <w:sz w:val="28"/>
          <w:szCs w:val="28"/>
          <w:lang w:eastAsia="en-US"/>
        </w:rPr>
        <w:t>в том числе осуществляющ</w:t>
      </w:r>
      <w:r w:rsidR="00D8338E">
        <w:rPr>
          <w:rFonts w:eastAsiaTheme="minorHAnsi"/>
          <w:sz w:val="28"/>
          <w:szCs w:val="28"/>
          <w:lang w:eastAsia="en-US"/>
        </w:rPr>
        <w:t>его</w:t>
      </w:r>
      <w:r w:rsidR="00D8338E" w:rsidRPr="000F3179">
        <w:rPr>
          <w:rFonts w:eastAsiaTheme="minorHAnsi"/>
          <w:sz w:val="28"/>
          <w:szCs w:val="28"/>
          <w:lang w:eastAsia="en-US"/>
        </w:rPr>
        <w:t xml:space="preserve"> деятельность в сфере социального предпринимательства,</w:t>
      </w:r>
      <w:r w:rsidR="00D8338E">
        <w:rPr>
          <w:rFonts w:eastAsiaTheme="minorHAnsi"/>
          <w:sz w:val="28"/>
          <w:szCs w:val="28"/>
          <w:lang w:eastAsia="en-US"/>
        </w:rPr>
        <w:t xml:space="preserve"> физическое лицо, применяющее специальный налоговый режим «Налог на профессиональный доход», </w:t>
      </w:r>
      <w:r w:rsidRPr="000F3179">
        <w:rPr>
          <w:rFonts w:eastAsiaTheme="minorHAnsi"/>
          <w:sz w:val="28"/>
          <w:szCs w:val="28"/>
          <w:lang w:eastAsia="en-US"/>
        </w:rPr>
        <w:t>осуществляющи</w:t>
      </w:r>
      <w:r w:rsidR="00D8338E">
        <w:rPr>
          <w:rFonts w:eastAsiaTheme="minorHAnsi"/>
          <w:sz w:val="28"/>
          <w:szCs w:val="28"/>
          <w:lang w:eastAsia="en-US"/>
        </w:rPr>
        <w:t>е</w:t>
      </w:r>
      <w:r w:rsidRPr="000F3179">
        <w:rPr>
          <w:rFonts w:eastAsiaTheme="minorHAnsi"/>
          <w:sz w:val="28"/>
          <w:szCs w:val="28"/>
          <w:lang w:eastAsia="en-US"/>
        </w:rPr>
        <w:t xml:space="preserve"> возмездное владение и пользование имуществом муниципальной собственности города Курска, переданным на праве оперативного управления МКУ </w:t>
      </w:r>
      <w:r w:rsidR="00D8338E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8338E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, на основании договора аренды (субаренды) и исполняющи</w:t>
      </w:r>
      <w:r w:rsidR="00D8338E">
        <w:rPr>
          <w:rFonts w:eastAsiaTheme="minorHAnsi"/>
          <w:sz w:val="28"/>
          <w:szCs w:val="28"/>
          <w:lang w:eastAsia="en-US"/>
        </w:rPr>
        <w:t>е</w:t>
      </w:r>
      <w:r w:rsidRPr="000F3179">
        <w:rPr>
          <w:rFonts w:eastAsiaTheme="minorHAnsi"/>
          <w:sz w:val="28"/>
          <w:szCs w:val="28"/>
          <w:lang w:eastAsia="en-US"/>
        </w:rPr>
        <w:t xml:space="preserve"> обязанности, предусмотренные настоящим Положением, договором аренды (субаренды) и действующим законодательством;</w:t>
      </w:r>
    </w:p>
    <w:p w14:paraId="20358E39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арендодатель </w:t>
      </w:r>
      <w:r w:rsidR="00DA3CB4">
        <w:rPr>
          <w:rFonts w:eastAsiaTheme="minorHAnsi"/>
          <w:sz w:val="28"/>
          <w:szCs w:val="28"/>
          <w:lang w:eastAsia="en-US"/>
        </w:rPr>
        <w:t>–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A3CB4">
        <w:rPr>
          <w:rFonts w:eastAsiaTheme="minorHAnsi"/>
          <w:sz w:val="28"/>
          <w:szCs w:val="28"/>
          <w:lang w:eastAsia="en-US"/>
        </w:rPr>
        <w:t>лицо, уполномоченное сдавать имущество в аренду – правообладатель имущества</w:t>
      </w:r>
      <w:r w:rsidRPr="000F3179">
        <w:rPr>
          <w:rFonts w:eastAsiaTheme="minorHAnsi"/>
          <w:sz w:val="28"/>
          <w:szCs w:val="28"/>
          <w:lang w:eastAsia="en-US"/>
        </w:rPr>
        <w:t>;</w:t>
      </w:r>
    </w:p>
    <w:p w14:paraId="419DE903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арендная плата </w:t>
      </w:r>
      <w:r w:rsidR="00DA3CB4">
        <w:rPr>
          <w:rFonts w:eastAsiaTheme="minorHAnsi"/>
          <w:sz w:val="28"/>
          <w:szCs w:val="28"/>
          <w:lang w:eastAsia="en-US"/>
        </w:rPr>
        <w:t>–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A3CB4">
        <w:rPr>
          <w:rFonts w:eastAsiaTheme="minorHAnsi"/>
          <w:sz w:val="28"/>
          <w:szCs w:val="28"/>
          <w:lang w:eastAsia="en-US"/>
        </w:rPr>
        <w:t>плата за пользование имуществом, уплачиваемая</w:t>
      </w:r>
      <w:r w:rsidRPr="000F3179">
        <w:rPr>
          <w:rFonts w:eastAsiaTheme="minorHAnsi"/>
          <w:sz w:val="28"/>
          <w:szCs w:val="28"/>
          <w:lang w:eastAsia="en-US"/>
        </w:rPr>
        <w:t xml:space="preserve"> арендатором в течение срока действия договора аренды;</w:t>
      </w:r>
    </w:p>
    <w:p w14:paraId="6200FCCB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акт приема-передачи имущества - документ, подтверждающий исполнение обязательства арендодателя по передаче имущества в аренду </w:t>
      </w:r>
      <w:r w:rsidR="00A3069E">
        <w:rPr>
          <w:rFonts w:eastAsiaTheme="minorHAnsi"/>
          <w:sz w:val="28"/>
          <w:szCs w:val="28"/>
          <w:lang w:eastAsia="en-US"/>
        </w:rPr>
        <w:t xml:space="preserve">       </w:t>
      </w:r>
      <w:r w:rsidRPr="000F3179">
        <w:rPr>
          <w:rFonts w:eastAsiaTheme="minorHAnsi"/>
          <w:sz w:val="28"/>
          <w:szCs w:val="28"/>
          <w:lang w:eastAsia="en-US"/>
        </w:rPr>
        <w:t>и предоставляющий арендатору право использования имущества;</w:t>
      </w:r>
    </w:p>
    <w:p w14:paraId="5AEED661" w14:textId="77777777" w:rsidR="000F3179" w:rsidRPr="000F3179" w:rsidRDefault="00DA3CB4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правообладатель имущества</w:t>
      </w:r>
      <w:r w:rsidR="000F3179" w:rsidRPr="000F3179">
        <w:rPr>
          <w:rFonts w:eastAsiaTheme="minorHAnsi"/>
          <w:sz w:val="28"/>
          <w:szCs w:val="28"/>
          <w:lang w:eastAsia="en-US"/>
        </w:rPr>
        <w:t xml:space="preserve"> - организация, на балансе которой находится имущество муниципальной собственности города Курска</w:t>
      </w:r>
      <w:r>
        <w:rPr>
          <w:rFonts w:eastAsiaTheme="minorHAnsi"/>
          <w:sz w:val="28"/>
          <w:szCs w:val="28"/>
          <w:lang w:eastAsia="en-US"/>
        </w:rPr>
        <w:t xml:space="preserve"> - МКУ «Перспектива»</w:t>
      </w:r>
      <w:r w:rsidR="000F3179" w:rsidRPr="000F3179">
        <w:rPr>
          <w:rFonts w:eastAsiaTheme="minorHAnsi"/>
          <w:sz w:val="28"/>
          <w:szCs w:val="28"/>
          <w:lang w:eastAsia="en-US"/>
        </w:rPr>
        <w:t>;</w:t>
      </w:r>
    </w:p>
    <w:p w14:paraId="17A330E4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имущество </w:t>
      </w:r>
      <w:r w:rsidR="00DA3CB4">
        <w:rPr>
          <w:rFonts w:eastAsiaTheme="minorHAnsi"/>
          <w:sz w:val="28"/>
          <w:szCs w:val="28"/>
          <w:lang w:eastAsia="en-US"/>
        </w:rPr>
        <w:t>–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A3CB4">
        <w:rPr>
          <w:rFonts w:eastAsiaTheme="minorHAnsi"/>
          <w:sz w:val="28"/>
          <w:szCs w:val="28"/>
          <w:lang w:eastAsia="en-US"/>
        </w:rPr>
        <w:t>нежилые помещения</w:t>
      </w:r>
      <w:r w:rsidRPr="000F3179">
        <w:rPr>
          <w:rFonts w:eastAsiaTheme="minorHAnsi"/>
          <w:sz w:val="28"/>
          <w:szCs w:val="28"/>
          <w:lang w:eastAsia="en-US"/>
        </w:rPr>
        <w:t>, являющиеся муниципальной собственностью города Курска, переданн</w:t>
      </w:r>
      <w:r w:rsidR="00DA3CB4">
        <w:rPr>
          <w:rFonts w:eastAsiaTheme="minorHAnsi"/>
          <w:sz w:val="28"/>
          <w:szCs w:val="28"/>
          <w:lang w:eastAsia="en-US"/>
        </w:rPr>
        <w:t>ы</w:t>
      </w:r>
      <w:r w:rsidRPr="000F3179">
        <w:rPr>
          <w:rFonts w:eastAsiaTheme="minorHAnsi"/>
          <w:sz w:val="28"/>
          <w:szCs w:val="28"/>
          <w:lang w:eastAsia="en-US"/>
        </w:rPr>
        <w:t xml:space="preserve">е на праве оперативного управления МКУ </w:t>
      </w:r>
      <w:r w:rsidR="00627B6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627B6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;</w:t>
      </w:r>
    </w:p>
    <w:p w14:paraId="6A9752A6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срок аренды - период, в течение которого арендатор за плату пользуется предоставленным ему </w:t>
      </w:r>
      <w:r w:rsidR="0036484A">
        <w:rPr>
          <w:rFonts w:eastAsiaTheme="minorHAnsi"/>
          <w:sz w:val="28"/>
          <w:szCs w:val="28"/>
          <w:lang w:eastAsia="en-US"/>
        </w:rPr>
        <w:t>имуществом</w:t>
      </w:r>
      <w:r w:rsidRPr="000F3179">
        <w:rPr>
          <w:rFonts w:eastAsiaTheme="minorHAnsi"/>
          <w:sz w:val="28"/>
          <w:szCs w:val="28"/>
          <w:lang w:eastAsia="en-US"/>
        </w:rPr>
        <w:t xml:space="preserve"> в порядке и на условиях, установленных договором аренды;</w:t>
      </w:r>
    </w:p>
    <w:p w14:paraId="4A4A9082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субаренда - передача в аренду </w:t>
      </w:r>
      <w:r w:rsidR="00DA3CB4">
        <w:rPr>
          <w:rFonts w:eastAsiaTheme="minorHAnsi"/>
          <w:sz w:val="28"/>
          <w:szCs w:val="28"/>
          <w:lang w:eastAsia="en-US"/>
        </w:rPr>
        <w:t>имущества</w:t>
      </w:r>
      <w:r w:rsidRPr="000F3179">
        <w:rPr>
          <w:rFonts w:eastAsiaTheme="minorHAnsi"/>
          <w:sz w:val="28"/>
          <w:szCs w:val="28"/>
          <w:lang w:eastAsia="en-US"/>
        </w:rPr>
        <w:t>, когда арендодателем выступает арендатор;</w:t>
      </w:r>
    </w:p>
    <w:p w14:paraId="29969BC7" w14:textId="77777777" w:rsidR="00D43F9D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утвержденными </w:t>
      </w:r>
      <w:hyperlink r:id="rId19" w:history="1">
        <w:r w:rsidRPr="000F3179">
          <w:rPr>
            <w:rFonts w:eastAsiaTheme="minorHAnsi"/>
            <w:sz w:val="28"/>
            <w:szCs w:val="28"/>
            <w:lang w:eastAsia="en-US"/>
          </w:rPr>
          <w:t xml:space="preserve">статьей </w:t>
        </w:r>
        <w:r w:rsidR="00B025F9">
          <w:rPr>
            <w:rFonts w:eastAsiaTheme="minorHAnsi"/>
            <w:sz w:val="28"/>
            <w:szCs w:val="28"/>
            <w:lang w:eastAsia="en-US"/>
          </w:rPr>
          <w:t xml:space="preserve">                    </w:t>
        </w:r>
        <w:r w:rsidRPr="000F3179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Федерального закона от 24.07.2007 </w:t>
      </w:r>
      <w:r w:rsidR="00627B62">
        <w:rPr>
          <w:rFonts w:eastAsiaTheme="minorHAnsi"/>
          <w:sz w:val="28"/>
          <w:szCs w:val="28"/>
          <w:lang w:eastAsia="en-US"/>
        </w:rPr>
        <w:t>№</w:t>
      </w:r>
      <w:r w:rsidRPr="000F3179">
        <w:rPr>
          <w:rFonts w:eastAsiaTheme="minorHAnsi"/>
          <w:sz w:val="28"/>
          <w:szCs w:val="28"/>
          <w:lang w:eastAsia="en-US"/>
        </w:rPr>
        <w:t xml:space="preserve"> 209-ФЗ </w:t>
      </w:r>
      <w:r w:rsidR="00627B6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 xml:space="preserve">О развитии малого </w:t>
      </w:r>
      <w:r w:rsidR="00B025F9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F3179">
        <w:rPr>
          <w:rFonts w:eastAsiaTheme="minorHAnsi"/>
          <w:sz w:val="28"/>
          <w:szCs w:val="28"/>
          <w:lang w:eastAsia="en-US"/>
        </w:rPr>
        <w:lastRenderedPageBreak/>
        <w:t>и среднего предпринимательства в Российской Федерации</w:t>
      </w:r>
      <w:r w:rsidR="00627B6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, к малым предприятиям, в том числе к микропредприятиям и средним предприятиям</w:t>
      </w:r>
      <w:r w:rsidR="00D43F9D">
        <w:rPr>
          <w:rFonts w:eastAsiaTheme="minorHAnsi"/>
          <w:sz w:val="28"/>
          <w:szCs w:val="28"/>
          <w:lang w:eastAsia="en-US"/>
        </w:rPr>
        <w:t>;</w:t>
      </w:r>
    </w:p>
    <w:p w14:paraId="11E2DEE3" w14:textId="77777777" w:rsidR="00D43F9D" w:rsidRDefault="00D43F9D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социальное предпринимательство – </w:t>
      </w:r>
      <w:r w:rsidR="00A3069E">
        <w:rPr>
          <w:rFonts w:eastAsiaTheme="minorHAnsi"/>
          <w:sz w:val="28"/>
          <w:szCs w:val="28"/>
          <w:lang w:eastAsia="en-US"/>
        </w:rPr>
        <w:t xml:space="preserve">деятельность субъектов малого         и среднего предпринимательства, признанная таковой в соответствии             с условиями статьи 24.1. </w:t>
      </w:r>
      <w:r w:rsidR="00A3069E" w:rsidRPr="00A3069E">
        <w:rPr>
          <w:rFonts w:eastAsiaTheme="minorHAnsi"/>
          <w:sz w:val="28"/>
          <w:szCs w:val="28"/>
          <w:lang w:eastAsia="en-US"/>
        </w:rPr>
        <w:t>Федеральн</w:t>
      </w:r>
      <w:r w:rsidR="00A3069E">
        <w:rPr>
          <w:rFonts w:eastAsiaTheme="minorHAnsi"/>
          <w:sz w:val="28"/>
          <w:szCs w:val="28"/>
          <w:lang w:eastAsia="en-US"/>
        </w:rPr>
        <w:t>ого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закон</w:t>
      </w:r>
      <w:r w:rsidR="00A3069E">
        <w:rPr>
          <w:rFonts w:eastAsiaTheme="minorHAnsi"/>
          <w:sz w:val="28"/>
          <w:szCs w:val="28"/>
          <w:lang w:eastAsia="en-US"/>
        </w:rPr>
        <w:t>а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от 24.07.2007 </w:t>
      </w:r>
      <w:r w:rsidR="00A3069E">
        <w:rPr>
          <w:rFonts w:eastAsiaTheme="minorHAnsi"/>
          <w:sz w:val="28"/>
          <w:szCs w:val="28"/>
          <w:lang w:eastAsia="en-US"/>
        </w:rPr>
        <w:t>№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209-ФЗ </w:t>
      </w:r>
      <w:r w:rsidR="00545B9B">
        <w:rPr>
          <w:rFonts w:eastAsiaTheme="minorHAnsi"/>
          <w:sz w:val="28"/>
          <w:szCs w:val="28"/>
          <w:lang w:eastAsia="en-US"/>
        </w:rPr>
        <w:t xml:space="preserve">         </w:t>
      </w:r>
      <w:r w:rsidR="00A3069E">
        <w:rPr>
          <w:rFonts w:eastAsiaTheme="minorHAnsi"/>
          <w:sz w:val="28"/>
          <w:szCs w:val="28"/>
          <w:lang w:eastAsia="en-US"/>
        </w:rPr>
        <w:t>«</w:t>
      </w:r>
      <w:r w:rsidR="00A3069E" w:rsidRPr="00A3069E">
        <w:rPr>
          <w:rFonts w:eastAsiaTheme="minorHAnsi"/>
          <w:sz w:val="28"/>
          <w:szCs w:val="28"/>
          <w:lang w:eastAsia="en-US"/>
        </w:rPr>
        <w:t>О развитии малого и среднего предпринима</w:t>
      </w:r>
      <w:r w:rsidR="00A3069E">
        <w:rPr>
          <w:rFonts w:eastAsiaTheme="minorHAnsi"/>
          <w:sz w:val="28"/>
          <w:szCs w:val="28"/>
          <w:lang w:eastAsia="en-US"/>
        </w:rPr>
        <w:t>тельства в Российской Федерации»;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</w:t>
      </w:r>
    </w:p>
    <w:p w14:paraId="478D69C7" w14:textId="77777777" w:rsidR="00DB1322" w:rsidRDefault="00D43F9D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физическое лицо, применяющее специальный налоговый режим «Налог на профессиональный доход» - </w:t>
      </w:r>
      <w:r w:rsidR="00A3069E">
        <w:rPr>
          <w:rFonts w:eastAsiaTheme="minorHAnsi"/>
          <w:sz w:val="28"/>
          <w:szCs w:val="28"/>
          <w:lang w:eastAsia="en-US"/>
        </w:rPr>
        <w:t xml:space="preserve">лицо, осуществляющее деятельность                в соответствии с </w:t>
      </w:r>
      <w:r w:rsidR="00A3069E" w:rsidRPr="00A3069E">
        <w:rPr>
          <w:rFonts w:eastAsiaTheme="minorHAnsi"/>
          <w:sz w:val="28"/>
          <w:szCs w:val="28"/>
          <w:lang w:eastAsia="en-US"/>
        </w:rPr>
        <w:t>Федеральны</w:t>
      </w:r>
      <w:r w:rsidR="00A3069E">
        <w:rPr>
          <w:rFonts w:eastAsiaTheme="minorHAnsi"/>
          <w:sz w:val="28"/>
          <w:szCs w:val="28"/>
          <w:lang w:eastAsia="en-US"/>
        </w:rPr>
        <w:t>м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закон</w:t>
      </w:r>
      <w:r w:rsidR="00A3069E">
        <w:rPr>
          <w:rFonts w:eastAsiaTheme="minorHAnsi"/>
          <w:sz w:val="28"/>
          <w:szCs w:val="28"/>
          <w:lang w:eastAsia="en-US"/>
        </w:rPr>
        <w:t>ом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от 27.11.2018 </w:t>
      </w:r>
      <w:r w:rsidR="00A3069E">
        <w:rPr>
          <w:rFonts w:eastAsiaTheme="minorHAnsi"/>
          <w:sz w:val="28"/>
          <w:szCs w:val="28"/>
          <w:lang w:eastAsia="en-US"/>
        </w:rPr>
        <w:t>№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 422-ФЗ </w:t>
      </w:r>
      <w:r w:rsidR="00A3069E">
        <w:rPr>
          <w:rFonts w:eastAsiaTheme="minorHAnsi"/>
          <w:sz w:val="28"/>
          <w:szCs w:val="28"/>
          <w:lang w:eastAsia="en-US"/>
        </w:rPr>
        <w:t xml:space="preserve">                   «</w:t>
      </w:r>
      <w:r w:rsidR="00A3069E" w:rsidRPr="00A3069E">
        <w:rPr>
          <w:rFonts w:eastAsiaTheme="minorHAnsi"/>
          <w:sz w:val="28"/>
          <w:szCs w:val="28"/>
          <w:lang w:eastAsia="en-US"/>
        </w:rPr>
        <w:t xml:space="preserve">О проведении эксперимента по установлению специального налогового режима </w:t>
      </w:r>
      <w:r w:rsidR="00A3069E">
        <w:rPr>
          <w:rFonts w:eastAsiaTheme="minorHAnsi"/>
          <w:sz w:val="28"/>
          <w:szCs w:val="28"/>
          <w:lang w:eastAsia="en-US"/>
        </w:rPr>
        <w:t>«</w:t>
      </w:r>
      <w:r w:rsidR="00A3069E" w:rsidRPr="00A3069E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A3069E">
        <w:rPr>
          <w:rFonts w:eastAsiaTheme="minorHAnsi"/>
          <w:sz w:val="28"/>
          <w:szCs w:val="28"/>
          <w:lang w:eastAsia="en-US"/>
        </w:rPr>
        <w:t>»</w:t>
      </w:r>
      <w:r w:rsidR="00DB1322">
        <w:rPr>
          <w:rFonts w:eastAsiaTheme="minorHAnsi"/>
          <w:sz w:val="28"/>
          <w:szCs w:val="28"/>
          <w:lang w:eastAsia="en-US"/>
        </w:rPr>
        <w:t>,</w:t>
      </w:r>
    </w:p>
    <w:p w14:paraId="171FE3CB" w14:textId="77777777" w:rsidR="000F3179" w:rsidRPr="000F3179" w:rsidRDefault="00DB1322" w:rsidP="00545B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расчетная площадь</w:t>
      </w:r>
      <w:r w:rsidR="00064C1B">
        <w:rPr>
          <w:rFonts w:eastAsiaTheme="minorHAnsi"/>
          <w:sz w:val="28"/>
          <w:szCs w:val="28"/>
          <w:lang w:eastAsia="en-US"/>
        </w:rPr>
        <w:t xml:space="preserve"> </w:t>
      </w:r>
      <w:r w:rsidR="00BD7EF7">
        <w:rPr>
          <w:rFonts w:eastAsiaTheme="minorHAnsi"/>
          <w:sz w:val="28"/>
          <w:szCs w:val="28"/>
          <w:lang w:eastAsia="en-US"/>
        </w:rPr>
        <w:t xml:space="preserve">  </w:t>
      </w:r>
      <w:r w:rsidR="00545B9B" w:rsidRPr="00545B9B">
        <w:rPr>
          <w:rFonts w:eastAsiaTheme="minorHAnsi"/>
          <w:sz w:val="28"/>
          <w:szCs w:val="28"/>
          <w:lang w:eastAsia="en-US"/>
        </w:rPr>
        <w:t xml:space="preserve">- </w:t>
      </w:r>
      <w:r w:rsidR="00545B9B">
        <w:rPr>
          <w:rFonts w:eastAsiaTheme="minorHAnsi"/>
          <w:sz w:val="28"/>
          <w:szCs w:val="28"/>
          <w:lang w:eastAsia="en-US"/>
        </w:rPr>
        <w:t xml:space="preserve">общая площадь нежилых помещений </w:t>
      </w:r>
      <w:r w:rsidR="00524C87">
        <w:rPr>
          <w:rFonts w:eastAsiaTheme="minorHAnsi"/>
          <w:sz w:val="28"/>
          <w:szCs w:val="28"/>
          <w:lang w:eastAsia="en-US"/>
        </w:rPr>
        <w:t xml:space="preserve">              МКУ «</w:t>
      </w:r>
      <w:proofErr w:type="spellStart"/>
      <w:r w:rsidR="00524C87">
        <w:rPr>
          <w:rFonts w:eastAsiaTheme="minorHAnsi"/>
          <w:sz w:val="28"/>
          <w:szCs w:val="28"/>
          <w:lang w:eastAsia="en-US"/>
        </w:rPr>
        <w:t>Перспктива</w:t>
      </w:r>
      <w:proofErr w:type="spellEnd"/>
      <w:r w:rsidR="00524C87">
        <w:rPr>
          <w:rFonts w:eastAsiaTheme="minorHAnsi"/>
          <w:sz w:val="28"/>
          <w:szCs w:val="28"/>
          <w:lang w:eastAsia="en-US"/>
        </w:rPr>
        <w:t xml:space="preserve">» </w:t>
      </w:r>
      <w:r w:rsidR="00545B9B">
        <w:rPr>
          <w:rFonts w:eastAsiaTheme="minorHAnsi"/>
          <w:sz w:val="28"/>
          <w:szCs w:val="28"/>
          <w:lang w:eastAsia="en-US"/>
        </w:rPr>
        <w:t xml:space="preserve">для размещения субъектов малого и среднего предпринимательства, физических лиц, применяющих специальный налоговый </w:t>
      </w:r>
      <w:r w:rsidR="00524C87">
        <w:rPr>
          <w:rFonts w:eastAsiaTheme="minorHAnsi"/>
          <w:sz w:val="28"/>
          <w:szCs w:val="28"/>
          <w:lang w:eastAsia="en-US"/>
        </w:rPr>
        <w:t>режим «Налог</w:t>
      </w:r>
      <w:r w:rsidR="00545B9B">
        <w:rPr>
          <w:rFonts w:eastAsiaTheme="minorHAnsi"/>
          <w:sz w:val="28"/>
          <w:szCs w:val="28"/>
          <w:lang w:eastAsia="en-US"/>
        </w:rPr>
        <w:t xml:space="preserve"> на профессиональный доход», и организаций, образующих инфраструктуру поддержки субъектов малого и среднего предпринимательства, за исключением коридоров, тамбуров, переходов, лестничных площадок, которые в силу конструктивных или функциональных особенностей не могут быть использованы в соответствии с целевым назначением</w:t>
      </w:r>
      <w:r w:rsidR="000F3179" w:rsidRPr="000F3179">
        <w:rPr>
          <w:rFonts w:eastAsiaTheme="minorHAnsi"/>
          <w:sz w:val="28"/>
          <w:szCs w:val="28"/>
          <w:lang w:eastAsia="en-US"/>
        </w:rPr>
        <w:t>.</w:t>
      </w:r>
    </w:p>
    <w:p w14:paraId="3D7296D2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1.3. Сведения об имуществе МКУ </w:t>
      </w:r>
      <w:r w:rsidR="00627B6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627B6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, которое планируется сдать в аренду субъектам малого и среднего предпринимательства,</w:t>
      </w:r>
      <w:r w:rsidR="00627B62">
        <w:rPr>
          <w:rFonts w:eastAsiaTheme="minorHAnsi"/>
          <w:sz w:val="28"/>
          <w:szCs w:val="28"/>
          <w:lang w:eastAsia="en-US"/>
        </w:rPr>
        <w:t xml:space="preserve"> физическим лицам, применяющим специальный налоговый режим «Налог </w:t>
      </w:r>
      <w:r w:rsidR="00B025F9">
        <w:rPr>
          <w:rFonts w:eastAsiaTheme="minorHAnsi"/>
          <w:sz w:val="28"/>
          <w:szCs w:val="28"/>
          <w:lang w:eastAsia="en-US"/>
        </w:rPr>
        <w:t xml:space="preserve"> </w:t>
      </w:r>
      <w:r w:rsidR="00627B62">
        <w:rPr>
          <w:rFonts w:eastAsiaTheme="minorHAnsi"/>
          <w:sz w:val="28"/>
          <w:szCs w:val="28"/>
          <w:lang w:eastAsia="en-US"/>
        </w:rPr>
        <w:t>на профессиональный доход»,</w:t>
      </w:r>
      <w:r w:rsidRPr="000F3179">
        <w:rPr>
          <w:rFonts w:eastAsiaTheme="minorHAnsi"/>
          <w:sz w:val="28"/>
          <w:szCs w:val="28"/>
          <w:lang w:eastAsia="en-US"/>
        </w:rPr>
        <w:t xml:space="preserve"> являются открытой информацией </w:t>
      </w:r>
      <w:r w:rsidR="00B025F9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0F3179">
        <w:rPr>
          <w:rFonts w:eastAsiaTheme="minorHAnsi"/>
          <w:sz w:val="28"/>
          <w:szCs w:val="28"/>
          <w:lang w:eastAsia="en-US"/>
        </w:rPr>
        <w:t>и размещаются на официальном сайте Администрации города Курска</w:t>
      </w:r>
      <w:r w:rsidR="00A3069E">
        <w:rPr>
          <w:rFonts w:eastAsiaTheme="minorHAnsi"/>
          <w:sz w:val="28"/>
          <w:szCs w:val="28"/>
          <w:lang w:eastAsia="en-US"/>
        </w:rPr>
        <w:t xml:space="preserve">              в информационно-телекоммуникационной сети «Интернет», </w:t>
      </w:r>
      <w:r w:rsidRPr="000F3179">
        <w:rPr>
          <w:rFonts w:eastAsiaTheme="minorHAnsi"/>
          <w:sz w:val="28"/>
          <w:szCs w:val="28"/>
          <w:lang w:eastAsia="en-US"/>
        </w:rPr>
        <w:t>а также могут быть опубликованы в средствах массовой информации.</w:t>
      </w:r>
    </w:p>
    <w:p w14:paraId="7010D957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16EE3C1" w14:textId="77777777" w:rsidR="000F3179" w:rsidRDefault="000F3179" w:rsidP="00D8338E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2. П</w:t>
      </w:r>
      <w:r w:rsidR="00795A47">
        <w:rPr>
          <w:rFonts w:eastAsiaTheme="minorHAnsi"/>
          <w:b/>
          <w:bCs/>
          <w:sz w:val="28"/>
          <w:szCs w:val="28"/>
          <w:lang w:eastAsia="en-US"/>
        </w:rPr>
        <w:t>орядок сдачи в аренду имущества</w:t>
      </w:r>
    </w:p>
    <w:p w14:paraId="2624346A" w14:textId="77777777" w:rsidR="00F302E7" w:rsidRPr="000F3179" w:rsidRDefault="00F302E7" w:rsidP="00D8338E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5FB7D0E" w14:textId="77777777" w:rsidR="000F3179" w:rsidRPr="000F3179" w:rsidRDefault="000F3179" w:rsidP="00545B9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2.1. Максимальный срок предоставления </w:t>
      </w:r>
      <w:r w:rsidR="00F302E7">
        <w:rPr>
          <w:rFonts w:eastAsiaTheme="minorHAnsi"/>
          <w:sz w:val="28"/>
          <w:szCs w:val="28"/>
          <w:lang w:eastAsia="en-US"/>
        </w:rPr>
        <w:t xml:space="preserve">имущества      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 МКУ </w:t>
      </w:r>
      <w:r w:rsidR="00627B6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627B6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в аренду субъектам малого</w:t>
      </w:r>
      <w:r w:rsidR="00B025F9">
        <w:rPr>
          <w:rFonts w:eastAsiaTheme="minorHAnsi"/>
          <w:sz w:val="28"/>
          <w:szCs w:val="28"/>
          <w:lang w:eastAsia="en-US"/>
        </w:rPr>
        <w:t xml:space="preserve"> и среднего предпринимательства, физическим лицам, применяющим специальный налоговый режим «Налог </w:t>
      </w:r>
      <w:r w:rsidR="0046095A">
        <w:rPr>
          <w:rFonts w:eastAsiaTheme="minorHAnsi"/>
          <w:sz w:val="28"/>
          <w:szCs w:val="28"/>
          <w:lang w:eastAsia="en-US"/>
        </w:rPr>
        <w:t xml:space="preserve">  </w:t>
      </w:r>
      <w:r w:rsidR="00B025F9">
        <w:rPr>
          <w:rFonts w:eastAsiaTheme="minorHAnsi"/>
          <w:sz w:val="28"/>
          <w:szCs w:val="28"/>
          <w:lang w:eastAsia="en-US"/>
        </w:rPr>
        <w:t xml:space="preserve">на профессиональный доход» </w:t>
      </w:r>
      <w:r w:rsidRPr="000F3179">
        <w:rPr>
          <w:rFonts w:eastAsiaTheme="minorHAnsi"/>
          <w:sz w:val="28"/>
          <w:szCs w:val="28"/>
          <w:lang w:eastAsia="en-US"/>
        </w:rPr>
        <w:t>не должен превышать 3 (трех) лет.</w:t>
      </w:r>
    </w:p>
    <w:p w14:paraId="2BF964EB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2.2. Имущество МКУ </w:t>
      </w:r>
      <w:r w:rsidR="00B025F9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B025F9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передается в аренду субъектам малого и среднего предпринимательства</w:t>
      </w:r>
      <w:r w:rsidR="00F302E7">
        <w:rPr>
          <w:rFonts w:eastAsiaTheme="minorHAnsi"/>
          <w:sz w:val="28"/>
          <w:szCs w:val="28"/>
          <w:lang w:eastAsia="en-US"/>
        </w:rPr>
        <w:t>, в том числе социального</w:t>
      </w:r>
      <w:r w:rsidR="00B025F9">
        <w:rPr>
          <w:rFonts w:eastAsiaTheme="minorHAnsi"/>
          <w:sz w:val="28"/>
          <w:szCs w:val="28"/>
          <w:lang w:eastAsia="en-US"/>
        </w:rPr>
        <w:t xml:space="preserve">, физическим лицам, применяющим специальный налоговый режим «Налог </w:t>
      </w:r>
      <w:r w:rsidR="00DB1322">
        <w:rPr>
          <w:rFonts w:eastAsiaTheme="minorHAnsi"/>
          <w:sz w:val="28"/>
          <w:szCs w:val="28"/>
          <w:lang w:eastAsia="en-US"/>
        </w:rPr>
        <w:t xml:space="preserve">    </w:t>
      </w:r>
      <w:r w:rsidR="00B025F9">
        <w:rPr>
          <w:rFonts w:eastAsiaTheme="minorHAnsi"/>
          <w:sz w:val="28"/>
          <w:szCs w:val="28"/>
          <w:lang w:eastAsia="en-US"/>
        </w:rPr>
        <w:t>на профессиональный доход»</w:t>
      </w:r>
      <w:r w:rsidRPr="000F3179">
        <w:rPr>
          <w:rFonts w:eastAsiaTheme="minorHAnsi"/>
          <w:sz w:val="28"/>
          <w:szCs w:val="28"/>
          <w:lang w:eastAsia="en-US"/>
        </w:rPr>
        <w:t xml:space="preserve"> по результатам проведенного конкурсного отбора в соответствии с порядком, установленным действующим законодательством Российской Федерации</w:t>
      </w:r>
      <w:r w:rsidR="00F302E7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 xml:space="preserve">и иными нормативными правовыми актами. </w:t>
      </w:r>
    </w:p>
    <w:p w14:paraId="19A15541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2.3. Организатором конкурсного отбора на право заключения договоров аренды муниципального имущества, закрепленного </w:t>
      </w:r>
      <w:r w:rsidR="00545B9B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0F3179">
        <w:rPr>
          <w:rFonts w:eastAsiaTheme="minorHAnsi"/>
          <w:sz w:val="28"/>
          <w:szCs w:val="28"/>
          <w:lang w:eastAsia="en-US"/>
        </w:rPr>
        <w:lastRenderedPageBreak/>
        <w:t xml:space="preserve">за МКУ </w:t>
      </w:r>
      <w:r w:rsidR="00B025F9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B025F9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на праве оперативного управления, </w:t>
      </w:r>
      <w:r w:rsidR="008D1274">
        <w:rPr>
          <w:rFonts w:eastAsiaTheme="minorHAnsi"/>
          <w:sz w:val="28"/>
          <w:szCs w:val="28"/>
          <w:lang w:eastAsia="en-US"/>
        </w:rPr>
        <w:t xml:space="preserve">является </w:t>
      </w:r>
      <w:r w:rsidR="00545B9B">
        <w:rPr>
          <w:rFonts w:eastAsiaTheme="minorHAnsi"/>
          <w:sz w:val="28"/>
          <w:szCs w:val="28"/>
          <w:lang w:eastAsia="en-US"/>
        </w:rPr>
        <w:t xml:space="preserve">        </w:t>
      </w:r>
      <w:r w:rsidR="00B025F9">
        <w:rPr>
          <w:rFonts w:eastAsiaTheme="minorHAnsi"/>
          <w:sz w:val="28"/>
          <w:szCs w:val="28"/>
          <w:lang w:eastAsia="en-US"/>
        </w:rPr>
        <w:t>МКУ «Перспектива»</w:t>
      </w:r>
      <w:r w:rsidRPr="000F3179">
        <w:rPr>
          <w:rFonts w:eastAsiaTheme="minorHAnsi"/>
          <w:sz w:val="28"/>
          <w:szCs w:val="28"/>
          <w:lang w:eastAsia="en-US"/>
        </w:rPr>
        <w:t>.</w:t>
      </w:r>
    </w:p>
    <w:p w14:paraId="5D5055D5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2.4. В конкурсном отборе имеют право принять участие субъекты малого и среднего предпринимательства</w:t>
      </w:r>
      <w:r w:rsidR="00DB1322">
        <w:rPr>
          <w:rFonts w:eastAsiaTheme="minorHAnsi"/>
          <w:sz w:val="28"/>
          <w:szCs w:val="28"/>
          <w:lang w:eastAsia="en-US"/>
        </w:rPr>
        <w:t>,</w:t>
      </w:r>
      <w:r w:rsidR="00DB1322" w:rsidRPr="00DB1322">
        <w:rPr>
          <w:rFonts w:eastAsiaTheme="minorHAnsi"/>
          <w:sz w:val="28"/>
          <w:szCs w:val="28"/>
          <w:lang w:eastAsia="en-US"/>
        </w:rPr>
        <w:t xml:space="preserve"> </w:t>
      </w:r>
      <w:r w:rsidR="00DB1322">
        <w:rPr>
          <w:rFonts w:eastAsiaTheme="minorHAnsi"/>
          <w:sz w:val="28"/>
          <w:szCs w:val="28"/>
          <w:lang w:eastAsia="en-US"/>
        </w:rPr>
        <w:t>в том числе социального</w:t>
      </w:r>
      <w:r w:rsidRPr="000F3179">
        <w:rPr>
          <w:rFonts w:eastAsiaTheme="minorHAnsi"/>
          <w:sz w:val="28"/>
          <w:szCs w:val="28"/>
          <w:lang w:eastAsia="en-US"/>
        </w:rPr>
        <w:t xml:space="preserve">, </w:t>
      </w:r>
      <w:r w:rsidR="00B025F9">
        <w:rPr>
          <w:rFonts w:eastAsiaTheme="minorHAnsi"/>
          <w:sz w:val="28"/>
          <w:szCs w:val="28"/>
          <w:lang w:eastAsia="en-US"/>
        </w:rPr>
        <w:t xml:space="preserve">физические лица, применяющие специальный налоговый режим «Налог </w:t>
      </w:r>
      <w:r w:rsidR="00DB1322">
        <w:rPr>
          <w:rFonts w:eastAsiaTheme="minorHAnsi"/>
          <w:sz w:val="28"/>
          <w:szCs w:val="28"/>
          <w:lang w:eastAsia="en-US"/>
        </w:rPr>
        <w:t xml:space="preserve">       </w:t>
      </w:r>
      <w:r w:rsidR="00B025F9">
        <w:rPr>
          <w:rFonts w:eastAsiaTheme="minorHAnsi"/>
          <w:sz w:val="28"/>
          <w:szCs w:val="28"/>
          <w:lang w:eastAsia="en-US"/>
        </w:rPr>
        <w:t xml:space="preserve">на профессиональный доход», </w:t>
      </w:r>
      <w:r w:rsidRPr="000F3179">
        <w:rPr>
          <w:rFonts w:eastAsiaTheme="minorHAnsi"/>
          <w:sz w:val="28"/>
          <w:szCs w:val="28"/>
          <w:lang w:eastAsia="en-US"/>
        </w:rPr>
        <w:t>срок деятельности которых с момента государственной регистрации до момента подачи заявки на участие</w:t>
      </w:r>
      <w:r w:rsidR="00DB1322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 в конкурсе не превышает 3 (три) года.</w:t>
      </w:r>
    </w:p>
    <w:p w14:paraId="6DF9C78F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2.</w:t>
      </w:r>
      <w:r w:rsidR="00DB1322">
        <w:rPr>
          <w:rFonts w:eastAsiaTheme="minorHAnsi"/>
          <w:sz w:val="28"/>
          <w:szCs w:val="28"/>
          <w:lang w:eastAsia="en-US"/>
        </w:rPr>
        <w:t>5</w:t>
      </w:r>
      <w:r w:rsidRPr="000F3179">
        <w:rPr>
          <w:rFonts w:eastAsiaTheme="minorHAnsi"/>
          <w:sz w:val="28"/>
          <w:szCs w:val="28"/>
          <w:lang w:eastAsia="en-US"/>
        </w:rPr>
        <w:t xml:space="preserve">. МКУ </w:t>
      </w:r>
      <w:r w:rsidR="00214663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214663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выступает арендодателем имущества, закрепленного за ним на праве оперативного управления, для передачи субъектам малого</w:t>
      </w:r>
      <w:r w:rsidR="00214663">
        <w:rPr>
          <w:rFonts w:eastAsiaTheme="minorHAnsi"/>
          <w:sz w:val="28"/>
          <w:szCs w:val="28"/>
          <w:lang w:eastAsia="en-US"/>
        </w:rPr>
        <w:t xml:space="preserve"> и среднего предпринимательства</w:t>
      </w:r>
      <w:r w:rsidR="00DB1322">
        <w:rPr>
          <w:rFonts w:eastAsiaTheme="minorHAnsi"/>
          <w:sz w:val="28"/>
          <w:szCs w:val="28"/>
          <w:lang w:eastAsia="en-US"/>
        </w:rPr>
        <w:t>, в том числе социального, физическим лицам, применяющим специальный налоговый режим «Налог        на профессиональный доход»</w:t>
      </w:r>
      <w:r w:rsidR="00214663">
        <w:rPr>
          <w:rFonts w:eastAsiaTheme="minorHAnsi"/>
          <w:sz w:val="28"/>
          <w:szCs w:val="28"/>
          <w:lang w:eastAsia="en-US"/>
        </w:rPr>
        <w:t>.</w:t>
      </w:r>
    </w:p>
    <w:p w14:paraId="2269AA78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2.</w:t>
      </w:r>
      <w:r w:rsidR="00DB1322">
        <w:rPr>
          <w:rFonts w:eastAsiaTheme="minorHAnsi"/>
          <w:sz w:val="28"/>
          <w:szCs w:val="28"/>
          <w:lang w:eastAsia="en-US"/>
        </w:rPr>
        <w:t>6</w:t>
      </w:r>
      <w:r w:rsidRPr="000F3179">
        <w:rPr>
          <w:rFonts w:eastAsiaTheme="minorHAnsi"/>
          <w:sz w:val="28"/>
          <w:szCs w:val="28"/>
          <w:lang w:eastAsia="en-US"/>
        </w:rPr>
        <w:t xml:space="preserve">. МКУ </w:t>
      </w:r>
      <w:r w:rsidR="00214663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214663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не имеет права передавать закрепленное </w:t>
      </w:r>
      <w:r w:rsidR="00DB1322">
        <w:rPr>
          <w:rFonts w:eastAsiaTheme="minorHAnsi"/>
          <w:sz w:val="28"/>
          <w:szCs w:val="28"/>
          <w:lang w:eastAsia="en-US"/>
        </w:rPr>
        <w:t xml:space="preserve">           </w:t>
      </w:r>
      <w:r w:rsidRPr="000F3179">
        <w:rPr>
          <w:rFonts w:eastAsiaTheme="minorHAnsi"/>
          <w:sz w:val="28"/>
          <w:szCs w:val="28"/>
          <w:lang w:eastAsia="en-US"/>
        </w:rPr>
        <w:t>за ним имущество в пользование третьим лицам на основании договоров содействия, сотрудничества, совместной деятельности и аналогичных им.</w:t>
      </w:r>
    </w:p>
    <w:p w14:paraId="4ABD7843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Par44"/>
      <w:bookmarkEnd w:id="0"/>
      <w:r w:rsidRPr="000F3179">
        <w:rPr>
          <w:rFonts w:eastAsiaTheme="minorHAnsi"/>
          <w:sz w:val="28"/>
          <w:szCs w:val="28"/>
          <w:lang w:eastAsia="en-US"/>
        </w:rPr>
        <w:t>2.</w:t>
      </w:r>
      <w:r w:rsidR="00DB1322">
        <w:rPr>
          <w:rFonts w:eastAsiaTheme="minorHAnsi"/>
          <w:sz w:val="28"/>
          <w:szCs w:val="28"/>
          <w:lang w:eastAsia="en-US"/>
        </w:rPr>
        <w:t>7</w:t>
      </w:r>
      <w:r w:rsidRPr="000F3179">
        <w:rPr>
          <w:rFonts w:eastAsiaTheme="minorHAnsi"/>
          <w:sz w:val="28"/>
          <w:szCs w:val="28"/>
          <w:lang w:eastAsia="en-US"/>
        </w:rPr>
        <w:t xml:space="preserve">. Площадь нежилых </w:t>
      </w:r>
      <w:r w:rsidRPr="00C271B6">
        <w:rPr>
          <w:rFonts w:eastAsiaTheme="minorHAnsi"/>
          <w:sz w:val="28"/>
          <w:szCs w:val="28"/>
          <w:lang w:eastAsia="en-US"/>
        </w:rPr>
        <w:t>помещений, предоставляемых в аренду одному арендатору, не должна превышать 15%</w:t>
      </w:r>
      <w:r w:rsidRPr="000F3179">
        <w:rPr>
          <w:rFonts w:eastAsiaTheme="minorHAnsi"/>
          <w:sz w:val="28"/>
          <w:szCs w:val="28"/>
          <w:lang w:eastAsia="en-US"/>
        </w:rPr>
        <w:t xml:space="preserve"> от </w:t>
      </w:r>
      <w:r w:rsidR="00545B9B">
        <w:rPr>
          <w:rFonts w:eastAsiaTheme="minorHAnsi"/>
          <w:sz w:val="28"/>
          <w:szCs w:val="28"/>
          <w:lang w:eastAsia="en-US"/>
        </w:rPr>
        <w:t xml:space="preserve">расчетной </w:t>
      </w:r>
      <w:r w:rsidRPr="000F3179">
        <w:rPr>
          <w:rFonts w:eastAsiaTheme="minorHAnsi"/>
          <w:sz w:val="28"/>
          <w:szCs w:val="28"/>
          <w:lang w:eastAsia="en-US"/>
        </w:rPr>
        <w:t>площади</w:t>
      </w:r>
      <w:r w:rsidR="00545B9B">
        <w:rPr>
          <w:rFonts w:eastAsiaTheme="minorHAnsi"/>
          <w:sz w:val="28"/>
          <w:szCs w:val="28"/>
          <w:lang w:eastAsia="en-US"/>
        </w:rPr>
        <w:t xml:space="preserve"> нежилых поме</w:t>
      </w:r>
      <w:r w:rsidRPr="000F3179">
        <w:rPr>
          <w:rFonts w:eastAsiaTheme="minorHAnsi"/>
          <w:sz w:val="28"/>
          <w:szCs w:val="28"/>
          <w:lang w:eastAsia="en-US"/>
        </w:rPr>
        <w:t xml:space="preserve">щений МКУ </w:t>
      </w:r>
      <w:r w:rsidR="00214663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545B9B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.</w:t>
      </w:r>
    </w:p>
    <w:p w14:paraId="61BB84CB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1E25382" w14:textId="77777777" w:rsidR="000F3179" w:rsidRDefault="000F3179" w:rsidP="00C271B6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3. П</w:t>
      </w:r>
      <w:r w:rsidR="00C271B6">
        <w:rPr>
          <w:rFonts w:eastAsiaTheme="minorHAnsi"/>
          <w:b/>
          <w:bCs/>
          <w:sz w:val="28"/>
          <w:szCs w:val="28"/>
          <w:lang w:eastAsia="en-US"/>
        </w:rPr>
        <w:t>орядок принятия решений о заключении договоров аренды</w:t>
      </w:r>
    </w:p>
    <w:p w14:paraId="12AA946C" w14:textId="77777777" w:rsidR="00C271B6" w:rsidRPr="000F3179" w:rsidRDefault="00C271B6" w:rsidP="00C271B6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350C9FD1" w14:textId="77777777" w:rsidR="000F3179" w:rsidRPr="000F3179" w:rsidRDefault="000F3179" w:rsidP="00545B9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3.1. При наличии свободных помещений в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предназначенных для размещения субъектов малого и среднего предпринимательства, </w:t>
      </w:r>
      <w:r w:rsidR="001551A7">
        <w:rPr>
          <w:rFonts w:eastAsiaTheme="minorHAnsi"/>
          <w:sz w:val="28"/>
          <w:szCs w:val="28"/>
          <w:lang w:eastAsia="en-US"/>
        </w:rPr>
        <w:t>физических лиц, применяющих специальный налоговый режим «Налог на профессиональный доход»</w:t>
      </w:r>
      <w:r w:rsidR="00545B9B">
        <w:rPr>
          <w:rFonts w:eastAsiaTheme="minorHAnsi"/>
          <w:sz w:val="28"/>
          <w:szCs w:val="28"/>
          <w:lang w:eastAsia="en-US"/>
        </w:rPr>
        <w:t>,</w:t>
      </w:r>
      <w:r w:rsidR="001551A7">
        <w:rPr>
          <w:rFonts w:eastAsiaTheme="minorHAnsi"/>
          <w:sz w:val="28"/>
          <w:szCs w:val="28"/>
          <w:lang w:eastAsia="en-US"/>
        </w:rPr>
        <w:t xml:space="preserve"> </w:t>
      </w:r>
      <w:r w:rsidR="00BF33DC">
        <w:rPr>
          <w:rFonts w:eastAsiaTheme="minorHAnsi"/>
          <w:sz w:val="28"/>
          <w:szCs w:val="28"/>
          <w:lang w:eastAsia="en-US"/>
        </w:rPr>
        <w:t xml:space="preserve">МКУ «Перспектива» </w:t>
      </w:r>
      <w:r w:rsidRPr="000F3179">
        <w:rPr>
          <w:rFonts w:eastAsiaTheme="minorHAnsi"/>
          <w:sz w:val="28"/>
          <w:szCs w:val="28"/>
          <w:lang w:eastAsia="en-US"/>
        </w:rPr>
        <w:t xml:space="preserve">объявляет конкурсный отбор на право заключения договора аренды нежилых помещений МКУ </w:t>
      </w:r>
      <w:r w:rsidR="001551A7">
        <w:rPr>
          <w:rFonts w:eastAsiaTheme="minorHAnsi"/>
          <w:sz w:val="28"/>
          <w:szCs w:val="28"/>
          <w:lang w:eastAsia="en-US"/>
        </w:rPr>
        <w:t>«Перспектива»</w:t>
      </w:r>
      <w:r w:rsidRPr="000F3179">
        <w:rPr>
          <w:rFonts w:eastAsiaTheme="minorHAnsi"/>
          <w:sz w:val="28"/>
          <w:szCs w:val="28"/>
          <w:lang w:eastAsia="en-US"/>
        </w:rPr>
        <w:t>.</w:t>
      </w:r>
    </w:p>
    <w:p w14:paraId="405BF1B0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3.2. </w:t>
      </w:r>
      <w:hyperlink r:id="rId20" w:history="1">
        <w:r w:rsidRPr="000F317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конкурсного отбора субъектов малого и среднего предпринимательства</w:t>
      </w:r>
      <w:r w:rsidR="001551A7">
        <w:rPr>
          <w:rFonts w:eastAsiaTheme="minorHAnsi"/>
          <w:sz w:val="28"/>
          <w:szCs w:val="28"/>
          <w:lang w:eastAsia="en-US"/>
        </w:rPr>
        <w:t>, физических лиц, применяющих специальный налоговый режим «Налог на профессиональный доход»</w:t>
      </w:r>
      <w:r w:rsidR="00545B9B">
        <w:rPr>
          <w:rFonts w:eastAsiaTheme="minorHAnsi"/>
          <w:sz w:val="28"/>
          <w:szCs w:val="28"/>
          <w:lang w:eastAsia="en-US"/>
        </w:rPr>
        <w:t>,</w:t>
      </w:r>
      <w:r w:rsidRPr="000F3179">
        <w:rPr>
          <w:rFonts w:eastAsiaTheme="minorHAnsi"/>
          <w:sz w:val="28"/>
          <w:szCs w:val="28"/>
          <w:lang w:eastAsia="en-US"/>
        </w:rPr>
        <w:t xml:space="preserve"> на право заключения договоров аренды нежилых помещений МКУ </w:t>
      </w:r>
      <w:r w:rsidR="001551A7">
        <w:rPr>
          <w:rFonts w:eastAsiaTheme="minorHAnsi"/>
          <w:sz w:val="28"/>
          <w:szCs w:val="28"/>
          <w:lang w:eastAsia="en-US"/>
        </w:rPr>
        <w:t>«Перспектива»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545B9B">
        <w:rPr>
          <w:rFonts w:eastAsiaTheme="minorHAnsi"/>
          <w:sz w:val="28"/>
          <w:szCs w:val="28"/>
          <w:lang w:eastAsia="en-US"/>
        </w:rPr>
        <w:t>утверждается</w:t>
      </w:r>
      <w:r w:rsidRPr="000F3179">
        <w:rPr>
          <w:rFonts w:eastAsiaTheme="minorHAnsi"/>
          <w:sz w:val="28"/>
          <w:szCs w:val="28"/>
          <w:lang w:eastAsia="en-US"/>
        </w:rPr>
        <w:t xml:space="preserve"> правовым актом Администрации города Курска в соответствии </w:t>
      </w:r>
      <w:r w:rsidR="00DD40C2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0F3179">
        <w:rPr>
          <w:rFonts w:eastAsiaTheme="minorHAnsi"/>
          <w:sz w:val="28"/>
          <w:szCs w:val="28"/>
          <w:lang w:eastAsia="en-US"/>
        </w:rPr>
        <w:t>с действующим законодательством Российской Федерации.</w:t>
      </w:r>
    </w:p>
    <w:p w14:paraId="2253C1D5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3.3. Решения о заключении договоров аренды муниципального имущества города Курска, переданного на праве оперативного управления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, принимаются на открытом заседании конкурсной комиссии (далее - Комиссия), положение и состав которой утверждаются правовым актом Администрации города Курска.</w:t>
      </w:r>
    </w:p>
    <w:p w14:paraId="023FDA81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3.4. В своей работе Комиссия руководствуется действующим законодательством Российской Федерации,</w:t>
      </w:r>
      <w:r w:rsidR="00545B9B">
        <w:rPr>
          <w:rFonts w:eastAsiaTheme="minorHAnsi"/>
          <w:sz w:val="28"/>
          <w:szCs w:val="28"/>
          <w:lang w:eastAsia="en-US"/>
        </w:rPr>
        <w:t xml:space="preserve"> нормативными правовыми актами Курской области, </w:t>
      </w:r>
      <w:r w:rsidRPr="000F3179">
        <w:rPr>
          <w:rFonts w:eastAsiaTheme="minorHAnsi"/>
          <w:sz w:val="28"/>
          <w:szCs w:val="28"/>
          <w:lang w:eastAsia="en-US"/>
        </w:rPr>
        <w:t xml:space="preserve"> муниципальными правовыми актами города Курска, в том числе настоящим Положением.</w:t>
      </w:r>
    </w:p>
    <w:p w14:paraId="66AE3D56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3.5. </w:t>
      </w:r>
      <w:r w:rsidR="00545B9B">
        <w:rPr>
          <w:rFonts w:eastAsiaTheme="minorHAnsi"/>
          <w:sz w:val="28"/>
          <w:szCs w:val="28"/>
          <w:lang w:eastAsia="en-US"/>
        </w:rPr>
        <w:t>Критерия</w:t>
      </w:r>
      <w:r w:rsidRPr="000F3179">
        <w:rPr>
          <w:rFonts w:eastAsiaTheme="minorHAnsi"/>
          <w:sz w:val="28"/>
          <w:szCs w:val="28"/>
          <w:lang w:eastAsia="en-US"/>
        </w:rPr>
        <w:t>м</w:t>
      </w:r>
      <w:r w:rsidR="00545B9B">
        <w:rPr>
          <w:rFonts w:eastAsiaTheme="minorHAnsi"/>
          <w:sz w:val="28"/>
          <w:szCs w:val="28"/>
          <w:lang w:eastAsia="en-US"/>
        </w:rPr>
        <w:t>и</w:t>
      </w:r>
      <w:r w:rsidRPr="000F3179">
        <w:rPr>
          <w:rFonts w:eastAsiaTheme="minorHAnsi"/>
          <w:sz w:val="28"/>
          <w:szCs w:val="28"/>
          <w:lang w:eastAsia="en-US"/>
        </w:rPr>
        <w:t xml:space="preserve"> отбора </w:t>
      </w:r>
      <w:r w:rsidR="00C271B6">
        <w:rPr>
          <w:rFonts w:eastAsiaTheme="minorHAnsi"/>
          <w:sz w:val="28"/>
          <w:szCs w:val="28"/>
          <w:lang w:eastAsia="en-US"/>
        </w:rPr>
        <w:t xml:space="preserve">Комиссией </w:t>
      </w:r>
      <w:r w:rsidRPr="000F3179">
        <w:rPr>
          <w:rFonts w:eastAsiaTheme="minorHAnsi"/>
          <w:sz w:val="28"/>
          <w:szCs w:val="28"/>
          <w:lang w:eastAsia="en-US"/>
        </w:rPr>
        <w:t>субъектов малого и среднего предпринимательства</w:t>
      </w:r>
      <w:r w:rsidR="001551A7">
        <w:rPr>
          <w:rFonts w:eastAsiaTheme="minorHAnsi"/>
          <w:sz w:val="28"/>
          <w:szCs w:val="28"/>
          <w:lang w:eastAsia="en-US"/>
        </w:rPr>
        <w:t>,</w:t>
      </w:r>
      <w:r w:rsidR="00545B9B">
        <w:rPr>
          <w:rFonts w:eastAsiaTheme="minorHAnsi"/>
          <w:sz w:val="28"/>
          <w:szCs w:val="28"/>
          <w:lang w:eastAsia="en-US"/>
        </w:rPr>
        <w:t xml:space="preserve"> в том числе социального, </w:t>
      </w:r>
      <w:r w:rsidR="001551A7">
        <w:rPr>
          <w:rFonts w:eastAsiaTheme="minorHAnsi"/>
          <w:sz w:val="28"/>
          <w:szCs w:val="28"/>
          <w:lang w:eastAsia="en-US"/>
        </w:rPr>
        <w:t xml:space="preserve">физических </w:t>
      </w:r>
      <w:r w:rsidR="002B36D2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1551A7">
        <w:rPr>
          <w:rFonts w:eastAsiaTheme="minorHAnsi"/>
          <w:sz w:val="28"/>
          <w:szCs w:val="28"/>
          <w:lang w:eastAsia="en-US"/>
        </w:rPr>
        <w:lastRenderedPageBreak/>
        <w:t xml:space="preserve">лиц, применяющих специальный налоговый режим «Налог </w:t>
      </w:r>
      <w:r w:rsidR="002B36D2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1551A7">
        <w:rPr>
          <w:rFonts w:eastAsiaTheme="minorHAnsi"/>
          <w:sz w:val="28"/>
          <w:szCs w:val="28"/>
          <w:lang w:eastAsia="en-US"/>
        </w:rPr>
        <w:t>на профессиональный доход»</w:t>
      </w:r>
      <w:r w:rsidR="00545B9B">
        <w:rPr>
          <w:rFonts w:eastAsiaTheme="minorHAnsi"/>
          <w:sz w:val="28"/>
          <w:szCs w:val="28"/>
          <w:lang w:eastAsia="en-US"/>
        </w:rPr>
        <w:t xml:space="preserve">, </w:t>
      </w:r>
      <w:r w:rsidRPr="000F3179">
        <w:rPr>
          <w:rFonts w:eastAsiaTheme="minorHAnsi"/>
          <w:sz w:val="28"/>
          <w:szCs w:val="28"/>
          <w:lang w:eastAsia="en-US"/>
        </w:rPr>
        <w:t xml:space="preserve">для предоставления нежилых помещений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в аренду является качество бизнес-плана</w:t>
      </w:r>
      <w:r w:rsidR="001551A7">
        <w:rPr>
          <w:rFonts w:eastAsiaTheme="minorHAnsi"/>
          <w:sz w:val="28"/>
          <w:szCs w:val="28"/>
          <w:lang w:eastAsia="en-US"/>
        </w:rPr>
        <w:t xml:space="preserve"> </w:t>
      </w:r>
      <w:r w:rsidR="00FB16DE">
        <w:rPr>
          <w:rFonts w:eastAsiaTheme="minorHAnsi"/>
          <w:sz w:val="28"/>
          <w:szCs w:val="28"/>
          <w:lang w:eastAsia="en-US"/>
        </w:rPr>
        <w:t xml:space="preserve">или </w:t>
      </w:r>
      <w:r w:rsidR="001551A7">
        <w:rPr>
          <w:rFonts w:eastAsiaTheme="minorHAnsi"/>
          <w:sz w:val="28"/>
          <w:szCs w:val="28"/>
          <w:lang w:eastAsia="en-US"/>
        </w:rPr>
        <w:t>резюме проекта</w:t>
      </w:r>
      <w:r w:rsidRPr="000F3179">
        <w:rPr>
          <w:rFonts w:eastAsiaTheme="minorHAnsi"/>
          <w:sz w:val="28"/>
          <w:szCs w:val="28"/>
          <w:lang w:eastAsia="en-US"/>
        </w:rPr>
        <w:t>, в том числе:</w:t>
      </w:r>
    </w:p>
    <w:p w14:paraId="4573E81B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- описания преимуществ товара или услуги в сравнении </w:t>
      </w:r>
      <w:r w:rsidR="00DD40C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0F3179">
        <w:rPr>
          <w:rFonts w:eastAsiaTheme="minorHAnsi"/>
          <w:sz w:val="28"/>
          <w:szCs w:val="28"/>
          <w:lang w:eastAsia="en-US"/>
        </w:rPr>
        <w:t>с существующими аналогами/конкурентами;</w:t>
      </w:r>
    </w:p>
    <w:p w14:paraId="0A9C38D1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- </w:t>
      </w:r>
      <w:r w:rsidR="001551A7">
        <w:rPr>
          <w:rFonts w:eastAsiaTheme="minorHAnsi"/>
          <w:sz w:val="28"/>
          <w:szCs w:val="28"/>
          <w:lang w:eastAsia="en-US"/>
        </w:rPr>
        <w:t>описание и механизм</w:t>
      </w:r>
      <w:r w:rsidRPr="000F3179">
        <w:rPr>
          <w:rFonts w:eastAsiaTheme="minorHAnsi"/>
          <w:sz w:val="28"/>
          <w:szCs w:val="28"/>
          <w:lang w:eastAsia="en-US"/>
        </w:rPr>
        <w:t xml:space="preserve"> маркетинговой, операционной и финансовой стратегий развития;</w:t>
      </w:r>
    </w:p>
    <w:p w14:paraId="263C57B5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прогнозируемые изменения финансовых результатов и количества рабочих мест</w:t>
      </w:r>
      <w:r w:rsidR="00C271B6">
        <w:rPr>
          <w:rFonts w:eastAsiaTheme="minorHAnsi"/>
          <w:sz w:val="28"/>
          <w:szCs w:val="28"/>
          <w:lang w:eastAsia="en-US"/>
        </w:rPr>
        <w:t xml:space="preserve"> (для </w:t>
      </w:r>
      <w:r w:rsidRPr="000F3179">
        <w:rPr>
          <w:rFonts w:eastAsiaTheme="minorHAnsi"/>
          <w:sz w:val="28"/>
          <w:szCs w:val="28"/>
          <w:lang w:eastAsia="en-US"/>
        </w:rPr>
        <w:t>субъект</w:t>
      </w:r>
      <w:r w:rsidR="00C271B6">
        <w:rPr>
          <w:rFonts w:eastAsiaTheme="minorHAnsi"/>
          <w:sz w:val="28"/>
          <w:szCs w:val="28"/>
          <w:lang w:eastAsia="en-US"/>
        </w:rPr>
        <w:t>ов</w:t>
      </w:r>
      <w:r w:rsidRPr="000F3179">
        <w:rPr>
          <w:rFonts w:eastAsiaTheme="minorHAnsi"/>
          <w:sz w:val="28"/>
          <w:szCs w:val="28"/>
          <w:lang w:eastAsia="en-US"/>
        </w:rPr>
        <w:t xml:space="preserve"> малого </w:t>
      </w:r>
      <w:r w:rsidR="00C271B6">
        <w:rPr>
          <w:rFonts w:eastAsiaTheme="minorHAnsi"/>
          <w:sz w:val="28"/>
          <w:szCs w:val="28"/>
          <w:lang w:eastAsia="en-US"/>
        </w:rPr>
        <w:t xml:space="preserve">и среднего </w:t>
      </w:r>
      <w:r w:rsidRPr="000F3179">
        <w:rPr>
          <w:rFonts w:eastAsiaTheme="minorHAnsi"/>
          <w:sz w:val="28"/>
          <w:szCs w:val="28"/>
          <w:lang w:eastAsia="en-US"/>
        </w:rPr>
        <w:t>предпринимательства</w:t>
      </w:r>
      <w:r w:rsidR="002B36D2">
        <w:rPr>
          <w:rFonts w:eastAsiaTheme="minorHAnsi"/>
          <w:sz w:val="28"/>
          <w:szCs w:val="28"/>
          <w:lang w:eastAsia="en-US"/>
        </w:rPr>
        <w:t>, в том числе социального</w:t>
      </w:r>
      <w:r w:rsidR="00C271B6">
        <w:rPr>
          <w:rFonts w:eastAsiaTheme="minorHAnsi"/>
          <w:sz w:val="28"/>
          <w:szCs w:val="28"/>
          <w:lang w:eastAsia="en-US"/>
        </w:rPr>
        <w:t>)</w:t>
      </w:r>
      <w:r w:rsidRPr="000F3179">
        <w:rPr>
          <w:rFonts w:eastAsiaTheme="minorHAnsi"/>
          <w:sz w:val="28"/>
          <w:szCs w:val="28"/>
          <w:lang w:eastAsia="en-US"/>
        </w:rPr>
        <w:t>;</w:t>
      </w:r>
    </w:p>
    <w:p w14:paraId="73FD93EA" w14:textId="77777777" w:rsidR="001551A7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срок окупаемости проекта</w:t>
      </w:r>
      <w:r w:rsidR="001551A7">
        <w:rPr>
          <w:rFonts w:eastAsiaTheme="minorHAnsi"/>
          <w:sz w:val="28"/>
          <w:szCs w:val="28"/>
          <w:lang w:eastAsia="en-US"/>
        </w:rPr>
        <w:t>,</w:t>
      </w:r>
    </w:p>
    <w:p w14:paraId="62207E0E" w14:textId="77777777" w:rsidR="001551A7" w:rsidRPr="00C549FC" w:rsidRDefault="001551A7" w:rsidP="00545B9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549FC">
        <w:rPr>
          <w:rFonts w:eastAsiaTheme="minorHAnsi"/>
          <w:sz w:val="28"/>
          <w:szCs w:val="28"/>
          <w:lang w:eastAsia="en-US"/>
        </w:rPr>
        <w:t>коммерческая, общественная значимость предлагаемого к реализации проекта;</w:t>
      </w:r>
    </w:p>
    <w:p w14:paraId="1390B748" w14:textId="77777777" w:rsidR="001551A7" w:rsidRPr="00C549FC" w:rsidRDefault="001551A7" w:rsidP="00545B9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549FC">
        <w:rPr>
          <w:rFonts w:eastAsiaTheme="minorHAnsi"/>
          <w:sz w:val="28"/>
          <w:szCs w:val="28"/>
          <w:lang w:eastAsia="en-US"/>
        </w:rPr>
        <w:t>обеспечение социальных гарантий работникам</w:t>
      </w:r>
      <w:r w:rsidR="00C271B6">
        <w:rPr>
          <w:rFonts w:eastAsiaTheme="minorHAnsi"/>
          <w:sz w:val="28"/>
          <w:szCs w:val="28"/>
          <w:lang w:eastAsia="en-US"/>
        </w:rPr>
        <w:t xml:space="preserve"> (для </w:t>
      </w:r>
      <w:r w:rsidR="00C271B6" w:rsidRPr="000F3179">
        <w:rPr>
          <w:rFonts w:eastAsiaTheme="minorHAnsi"/>
          <w:sz w:val="28"/>
          <w:szCs w:val="28"/>
          <w:lang w:eastAsia="en-US"/>
        </w:rPr>
        <w:t>субъект</w:t>
      </w:r>
      <w:r w:rsidR="00C271B6">
        <w:rPr>
          <w:rFonts w:eastAsiaTheme="minorHAnsi"/>
          <w:sz w:val="28"/>
          <w:szCs w:val="28"/>
          <w:lang w:eastAsia="en-US"/>
        </w:rPr>
        <w:t>ов</w:t>
      </w:r>
      <w:r w:rsidR="00C271B6" w:rsidRPr="000F3179">
        <w:rPr>
          <w:rFonts w:eastAsiaTheme="minorHAnsi"/>
          <w:sz w:val="28"/>
          <w:szCs w:val="28"/>
          <w:lang w:eastAsia="en-US"/>
        </w:rPr>
        <w:t xml:space="preserve"> малого</w:t>
      </w:r>
      <w:r w:rsidR="00177AC4">
        <w:rPr>
          <w:rFonts w:eastAsiaTheme="minorHAnsi"/>
          <w:sz w:val="28"/>
          <w:szCs w:val="28"/>
          <w:lang w:eastAsia="en-US"/>
        </w:rPr>
        <w:t xml:space="preserve">   </w:t>
      </w:r>
      <w:r w:rsidR="00C271B6"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C271B6">
        <w:rPr>
          <w:rFonts w:eastAsiaTheme="minorHAnsi"/>
          <w:sz w:val="28"/>
          <w:szCs w:val="28"/>
          <w:lang w:eastAsia="en-US"/>
        </w:rPr>
        <w:t xml:space="preserve">и среднего </w:t>
      </w:r>
      <w:r w:rsidR="00C271B6" w:rsidRPr="000F3179">
        <w:rPr>
          <w:rFonts w:eastAsiaTheme="minorHAnsi"/>
          <w:sz w:val="28"/>
          <w:szCs w:val="28"/>
          <w:lang w:eastAsia="en-US"/>
        </w:rPr>
        <w:t>предпринимательства</w:t>
      </w:r>
      <w:r w:rsidR="002B36D2">
        <w:rPr>
          <w:rFonts w:eastAsiaTheme="minorHAnsi"/>
          <w:sz w:val="28"/>
          <w:szCs w:val="28"/>
          <w:lang w:eastAsia="en-US"/>
        </w:rPr>
        <w:t>, в том числе социального</w:t>
      </w:r>
      <w:r w:rsidR="00C271B6">
        <w:rPr>
          <w:rFonts w:eastAsiaTheme="minorHAnsi"/>
          <w:sz w:val="28"/>
          <w:szCs w:val="28"/>
          <w:lang w:eastAsia="en-US"/>
        </w:rPr>
        <w:t>)</w:t>
      </w:r>
      <w:r w:rsidRPr="00C549FC">
        <w:rPr>
          <w:rFonts w:eastAsiaTheme="minorHAnsi"/>
          <w:sz w:val="28"/>
          <w:szCs w:val="28"/>
          <w:lang w:eastAsia="en-US"/>
        </w:rPr>
        <w:t>.</w:t>
      </w:r>
    </w:p>
    <w:p w14:paraId="31D3F09E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3.6. В случае если при проведении конкурсного отбора на право заключения договора аренды нежилых помещений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DD40C2">
        <w:rPr>
          <w:rFonts w:eastAsiaTheme="minorHAnsi"/>
          <w:sz w:val="28"/>
          <w:szCs w:val="28"/>
          <w:lang w:eastAsia="en-US"/>
        </w:rPr>
        <w:t xml:space="preserve">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не была подана ни одна заявка от субъектов малого и среднего предпринимательства, </w:t>
      </w:r>
      <w:r w:rsidR="002B36D2">
        <w:rPr>
          <w:rFonts w:eastAsiaTheme="minorHAnsi"/>
          <w:sz w:val="28"/>
          <w:szCs w:val="28"/>
          <w:lang w:eastAsia="en-US"/>
        </w:rPr>
        <w:t xml:space="preserve">в том числе социального, </w:t>
      </w:r>
      <w:r w:rsidR="00DD40C2">
        <w:rPr>
          <w:rFonts w:eastAsiaTheme="minorHAnsi"/>
          <w:sz w:val="28"/>
          <w:szCs w:val="28"/>
          <w:lang w:eastAsia="en-US"/>
        </w:rPr>
        <w:t xml:space="preserve">физических лиц, применяющих специальный налоговый режим «Налог на профессиональный доход», </w:t>
      </w:r>
      <w:r w:rsidRPr="000F3179">
        <w:rPr>
          <w:rFonts w:eastAsiaTheme="minorHAnsi"/>
          <w:sz w:val="28"/>
          <w:szCs w:val="28"/>
          <w:lang w:eastAsia="en-US"/>
        </w:rPr>
        <w:t xml:space="preserve">а арендаторы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претендуют</w:t>
      </w:r>
      <w:r w:rsidR="002B36D2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 xml:space="preserve">на расширение арендованных площадей,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 имеет право предоставить </w:t>
      </w:r>
      <w:r w:rsidR="002B36D2">
        <w:rPr>
          <w:rFonts w:eastAsiaTheme="minorHAnsi"/>
          <w:sz w:val="28"/>
          <w:szCs w:val="28"/>
          <w:lang w:eastAsia="en-US"/>
        </w:rPr>
        <w:t xml:space="preserve">       </w:t>
      </w:r>
      <w:r w:rsidRPr="000F3179">
        <w:rPr>
          <w:rFonts w:eastAsiaTheme="minorHAnsi"/>
          <w:sz w:val="28"/>
          <w:szCs w:val="28"/>
          <w:lang w:eastAsia="en-US"/>
        </w:rPr>
        <w:t xml:space="preserve">им в аренду дополнительные помещения при соблюдении условия, указанного в </w:t>
      </w:r>
      <w:hyperlink w:anchor="Par44" w:history="1">
        <w:r w:rsidRPr="000F3179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="002B36D2">
        <w:rPr>
          <w:rFonts w:eastAsiaTheme="minorHAnsi"/>
          <w:sz w:val="28"/>
          <w:szCs w:val="28"/>
          <w:lang w:eastAsia="en-US"/>
        </w:rPr>
        <w:t>7</w:t>
      </w:r>
      <w:r w:rsidRPr="000F3179">
        <w:rPr>
          <w:rFonts w:eastAsiaTheme="minorHAnsi"/>
          <w:sz w:val="28"/>
          <w:szCs w:val="28"/>
          <w:lang w:eastAsia="en-US"/>
        </w:rPr>
        <w:t xml:space="preserve"> настоящего Положения. Передача дополнительных помещений арендаторам оформляется дополнительными соглашениями </w:t>
      </w:r>
      <w:r w:rsidR="002B36D2">
        <w:rPr>
          <w:rFonts w:eastAsiaTheme="minorHAnsi"/>
          <w:sz w:val="28"/>
          <w:szCs w:val="28"/>
          <w:lang w:eastAsia="en-US"/>
        </w:rPr>
        <w:t xml:space="preserve">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к действующим договорам аренды нежилых помещений </w:t>
      </w:r>
      <w:r w:rsidR="002B36D2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. Срок действия дополнительных соглашений не должен превышать срок действия договора аренды нежилых помещений </w:t>
      </w:r>
      <w:r w:rsidR="002B36D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>.</w:t>
      </w:r>
    </w:p>
    <w:p w14:paraId="2AC29E5D" w14:textId="77777777" w:rsidR="000F3179" w:rsidRPr="000F3179" w:rsidRDefault="000F3179" w:rsidP="00545B9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3.7. В случае если количество арендаторов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претендующих на расширение площадей, превышает количество свободных помещений МКУ </w:t>
      </w:r>
      <w:r w:rsidR="001551A7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1551A7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решение о предоставлении в аренду дополнительных помещений принимается на открытом заседании Комиссии в соответствии с вышеуказанными порядком конкурсного отбора </w:t>
      </w:r>
      <w:r w:rsidR="00DD40C2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0F3179">
        <w:rPr>
          <w:rFonts w:eastAsiaTheme="minorHAnsi"/>
          <w:sz w:val="28"/>
          <w:szCs w:val="28"/>
          <w:lang w:eastAsia="en-US"/>
        </w:rPr>
        <w:t>и положением о конкурсной комиссии.</w:t>
      </w:r>
    </w:p>
    <w:p w14:paraId="07421BC6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E302112" w14:textId="77777777" w:rsidR="000F3179" w:rsidRPr="000F3179" w:rsidRDefault="000F3179" w:rsidP="00D8338E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4. О</w:t>
      </w:r>
      <w:r w:rsidR="00C271B6">
        <w:rPr>
          <w:rFonts w:eastAsiaTheme="minorHAnsi"/>
          <w:b/>
          <w:bCs/>
          <w:sz w:val="28"/>
          <w:szCs w:val="28"/>
          <w:lang w:eastAsia="en-US"/>
        </w:rPr>
        <w:t>сновные условия предоставления имущества</w:t>
      </w:r>
      <w:r w:rsidR="002B36D2" w:rsidRPr="002B36D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B36D2">
        <w:rPr>
          <w:rFonts w:eastAsiaTheme="minorHAnsi"/>
          <w:b/>
          <w:bCs/>
          <w:sz w:val="28"/>
          <w:szCs w:val="28"/>
          <w:lang w:eastAsia="en-US"/>
        </w:rPr>
        <w:t>в аренду</w:t>
      </w:r>
    </w:p>
    <w:p w14:paraId="67717479" w14:textId="77777777" w:rsidR="000F3179" w:rsidRPr="000F3179" w:rsidRDefault="000F3179" w:rsidP="00D8338E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068E23FF" w14:textId="77777777" w:rsidR="000F3179" w:rsidRPr="000F3179" w:rsidRDefault="000F3179" w:rsidP="006D52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4.1. Типовая форма договора аренды имущества, переданного на праве оперативного управления МКУ </w:t>
      </w:r>
      <w:r w:rsidR="00DD40C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D40C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</w:t>
      </w:r>
      <w:r w:rsidR="00C271B6" w:rsidRPr="000F3179">
        <w:rPr>
          <w:rFonts w:eastAsiaTheme="minorHAnsi"/>
          <w:sz w:val="28"/>
          <w:szCs w:val="28"/>
          <w:lang w:eastAsia="en-US"/>
        </w:rPr>
        <w:t xml:space="preserve">субъектами малого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   </w:t>
      </w:r>
      <w:r w:rsidR="00C271B6" w:rsidRPr="000F3179">
        <w:rPr>
          <w:rFonts w:eastAsiaTheme="minorHAnsi"/>
          <w:sz w:val="28"/>
          <w:szCs w:val="28"/>
          <w:lang w:eastAsia="en-US"/>
        </w:rPr>
        <w:t>и среднего предпринимательства</w:t>
      </w:r>
      <w:r w:rsidR="00C271B6">
        <w:rPr>
          <w:rFonts w:eastAsiaTheme="minorHAnsi"/>
          <w:sz w:val="28"/>
          <w:szCs w:val="28"/>
          <w:lang w:eastAsia="en-US"/>
        </w:rPr>
        <w:t>,</w:t>
      </w:r>
      <w:r w:rsidR="002B36D2" w:rsidRPr="002B36D2">
        <w:rPr>
          <w:rFonts w:eastAsiaTheme="minorHAnsi"/>
          <w:sz w:val="28"/>
          <w:szCs w:val="28"/>
          <w:lang w:eastAsia="en-US"/>
        </w:rPr>
        <w:t xml:space="preserve"> </w:t>
      </w:r>
      <w:r w:rsidR="002B36D2">
        <w:rPr>
          <w:rFonts w:eastAsiaTheme="minorHAnsi"/>
          <w:sz w:val="28"/>
          <w:szCs w:val="28"/>
          <w:lang w:eastAsia="en-US"/>
        </w:rPr>
        <w:t>в том числе социального,</w:t>
      </w:r>
      <w:r w:rsidR="00C271B6">
        <w:rPr>
          <w:rFonts w:eastAsiaTheme="minorHAnsi"/>
          <w:sz w:val="28"/>
          <w:szCs w:val="28"/>
          <w:lang w:eastAsia="en-US"/>
        </w:rPr>
        <w:t xml:space="preserve"> физическими лицами, применяющими специальный налоговый режим «Налог </w:t>
      </w:r>
      <w:r w:rsidR="002B36D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C271B6">
        <w:rPr>
          <w:rFonts w:eastAsiaTheme="minorHAnsi"/>
          <w:sz w:val="28"/>
          <w:szCs w:val="28"/>
          <w:lang w:eastAsia="en-US"/>
        </w:rPr>
        <w:t>на профессиональный доход»,</w:t>
      </w:r>
      <w:r w:rsidR="00C271B6" w:rsidRPr="000F3179"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>утверждается правовым актом Администрации города Курска.</w:t>
      </w:r>
    </w:p>
    <w:p w14:paraId="16079F8B" w14:textId="3FF99461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lastRenderedPageBreak/>
        <w:t>4.</w:t>
      </w:r>
      <w:r w:rsidR="002B36D2">
        <w:rPr>
          <w:rFonts w:eastAsiaTheme="minorHAnsi"/>
          <w:sz w:val="28"/>
          <w:szCs w:val="28"/>
          <w:lang w:eastAsia="en-US"/>
        </w:rPr>
        <w:t>2</w:t>
      </w:r>
      <w:r w:rsidRPr="000F3179">
        <w:rPr>
          <w:rFonts w:eastAsiaTheme="minorHAnsi"/>
          <w:sz w:val="28"/>
          <w:szCs w:val="28"/>
          <w:lang w:eastAsia="en-US"/>
        </w:rPr>
        <w:t xml:space="preserve">. В случае предоставления в аренду </w:t>
      </w:r>
      <w:r w:rsidR="00524C87">
        <w:rPr>
          <w:rFonts w:eastAsiaTheme="minorHAnsi"/>
          <w:sz w:val="28"/>
          <w:szCs w:val="28"/>
          <w:lang w:eastAsia="en-US"/>
        </w:rPr>
        <w:t>нежилого помещения</w:t>
      </w:r>
      <w:r w:rsidRPr="000F3179">
        <w:rPr>
          <w:rFonts w:eastAsiaTheme="minorHAnsi"/>
          <w:sz w:val="28"/>
          <w:szCs w:val="28"/>
          <w:lang w:eastAsia="en-US"/>
        </w:rPr>
        <w:t xml:space="preserve"> одновременно нескольким арендаторам (с выделением каждому арендуемой им части </w:t>
      </w:r>
      <w:r w:rsidR="00524C87">
        <w:rPr>
          <w:rFonts w:eastAsiaTheme="minorHAnsi"/>
          <w:sz w:val="28"/>
          <w:szCs w:val="28"/>
          <w:lang w:eastAsia="en-US"/>
        </w:rPr>
        <w:t>нежилого помещения</w:t>
      </w:r>
      <w:r w:rsidRPr="000F3179">
        <w:rPr>
          <w:rFonts w:eastAsiaTheme="minorHAnsi"/>
          <w:sz w:val="28"/>
          <w:szCs w:val="28"/>
          <w:lang w:eastAsia="en-US"/>
        </w:rPr>
        <w:t>)</w:t>
      </w:r>
      <w:r w:rsidR="00B74A76">
        <w:rPr>
          <w:rFonts w:eastAsiaTheme="minorHAnsi"/>
          <w:sz w:val="28"/>
          <w:szCs w:val="28"/>
          <w:lang w:eastAsia="en-US"/>
        </w:rPr>
        <w:t xml:space="preserve"> с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524C87">
        <w:rPr>
          <w:rFonts w:eastAsiaTheme="minorHAnsi"/>
          <w:sz w:val="28"/>
          <w:szCs w:val="28"/>
          <w:lang w:eastAsia="en-US"/>
        </w:rPr>
        <w:t xml:space="preserve">арендаторами </w:t>
      </w:r>
      <w:r w:rsidRPr="000F3179">
        <w:rPr>
          <w:rFonts w:eastAsiaTheme="minorHAnsi"/>
          <w:sz w:val="28"/>
          <w:szCs w:val="28"/>
          <w:lang w:eastAsia="en-US"/>
        </w:rPr>
        <w:t>заключ</w:t>
      </w:r>
      <w:r w:rsidR="00524C87">
        <w:rPr>
          <w:rFonts w:eastAsiaTheme="minorHAnsi"/>
          <w:sz w:val="28"/>
          <w:szCs w:val="28"/>
          <w:lang w:eastAsia="en-US"/>
        </w:rPr>
        <w:t>ается</w:t>
      </w:r>
      <w:r w:rsidRPr="000F3179">
        <w:rPr>
          <w:rFonts w:eastAsiaTheme="minorHAnsi"/>
          <w:sz w:val="28"/>
          <w:szCs w:val="28"/>
          <w:lang w:eastAsia="en-US"/>
        </w:rPr>
        <w:t xml:space="preserve"> договор </w:t>
      </w:r>
      <w:r w:rsidR="006D52B4">
        <w:rPr>
          <w:rFonts w:eastAsiaTheme="minorHAnsi"/>
          <w:sz w:val="28"/>
          <w:szCs w:val="28"/>
          <w:lang w:eastAsia="en-US"/>
        </w:rPr>
        <w:t xml:space="preserve">аренды со множественностью лиц на стороне арендатора </w:t>
      </w:r>
      <w:r w:rsidRPr="000F3179">
        <w:rPr>
          <w:rFonts w:eastAsiaTheme="minorHAnsi"/>
          <w:sz w:val="28"/>
          <w:szCs w:val="28"/>
          <w:lang w:eastAsia="en-US"/>
        </w:rPr>
        <w:t>(в том числе о долевом участии каждого в расходах на оплату коммунальных услуг, услуг телефонной связи и иных расходах).</w:t>
      </w:r>
    </w:p>
    <w:p w14:paraId="3D8049EC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</w:t>
      </w:r>
      <w:r w:rsidR="006D52B4"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 xml:space="preserve">. Договоры аренды объекта, заключенные на срок 1 (один) год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</w:t>
      </w:r>
      <w:r w:rsidRPr="000F3179">
        <w:rPr>
          <w:rFonts w:eastAsiaTheme="minorHAnsi"/>
          <w:sz w:val="28"/>
          <w:szCs w:val="28"/>
          <w:lang w:eastAsia="en-US"/>
        </w:rPr>
        <w:t>и более, подлежат государственной регистрации в порядке, установленном действующим законодательством Российской Федерации.</w:t>
      </w:r>
    </w:p>
    <w:p w14:paraId="7DA0C5F0" w14:textId="77777777" w:rsidR="000F3179" w:rsidRPr="000F3179" w:rsidRDefault="006D52B4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="000F3179" w:rsidRPr="000F3179">
        <w:rPr>
          <w:rFonts w:eastAsiaTheme="minorHAnsi"/>
          <w:sz w:val="28"/>
          <w:szCs w:val="28"/>
          <w:lang w:eastAsia="en-US"/>
        </w:rPr>
        <w:t>. Арендатор несет все расходы, связанные с государственной регистрацией договора аренды.</w:t>
      </w:r>
    </w:p>
    <w:p w14:paraId="1BD674E9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</w:t>
      </w:r>
      <w:r w:rsidR="006D52B4">
        <w:rPr>
          <w:rFonts w:eastAsiaTheme="minorHAnsi"/>
          <w:sz w:val="28"/>
          <w:szCs w:val="28"/>
          <w:lang w:eastAsia="en-US"/>
        </w:rPr>
        <w:t>5</w:t>
      </w:r>
      <w:r w:rsidRPr="000F3179">
        <w:rPr>
          <w:rFonts w:eastAsiaTheme="minorHAnsi"/>
          <w:sz w:val="28"/>
          <w:szCs w:val="28"/>
          <w:lang w:eastAsia="en-US"/>
        </w:rPr>
        <w:t>. Арендатор обязан:</w:t>
      </w:r>
    </w:p>
    <w:p w14:paraId="0D4FD7B4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- самостоятельно проводить согласования с контролирующими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и надзорными органами по вопросам использования арендуемого </w:t>
      </w:r>
      <w:r w:rsidR="00524C87">
        <w:rPr>
          <w:rFonts w:eastAsiaTheme="minorHAnsi"/>
          <w:sz w:val="28"/>
          <w:szCs w:val="28"/>
          <w:lang w:eastAsia="en-US"/>
        </w:rPr>
        <w:t>имущества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177AC4">
        <w:rPr>
          <w:rFonts w:eastAsiaTheme="minorHAnsi"/>
          <w:sz w:val="28"/>
          <w:szCs w:val="28"/>
          <w:lang w:eastAsia="en-US"/>
        </w:rPr>
        <w:t xml:space="preserve">      </w:t>
      </w:r>
      <w:r w:rsidRPr="000F3179">
        <w:rPr>
          <w:rFonts w:eastAsiaTheme="minorHAnsi"/>
          <w:sz w:val="28"/>
          <w:szCs w:val="28"/>
          <w:lang w:eastAsia="en-US"/>
        </w:rPr>
        <w:t>в зависимости от вида деятельности;</w:t>
      </w:r>
    </w:p>
    <w:p w14:paraId="4B12CBB0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заключить договоры на предоставление коммунальных услуг, обеспечить содержание, техническое обслуживание, текущий ремонт арендуемых помещений, а также сбор и транспортировку твердых</w:t>
      </w:r>
      <w:r w:rsidR="006D52B4">
        <w:rPr>
          <w:rFonts w:eastAsiaTheme="minorHAnsi"/>
          <w:sz w:val="28"/>
          <w:szCs w:val="28"/>
          <w:lang w:eastAsia="en-US"/>
        </w:rPr>
        <w:t xml:space="preserve"> бытовых отходов и их утилизацию</w:t>
      </w:r>
      <w:r w:rsidRPr="000F3179">
        <w:rPr>
          <w:rFonts w:eastAsiaTheme="minorHAnsi"/>
          <w:sz w:val="28"/>
          <w:szCs w:val="28"/>
          <w:lang w:eastAsia="en-US"/>
        </w:rPr>
        <w:t>, или осуществить возмещение оплаченных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 из бюджета города Курска расходов за коммунальные, эксплуатационные </w:t>
      </w:r>
      <w:r w:rsidR="00177AC4">
        <w:rPr>
          <w:rFonts w:eastAsiaTheme="minorHAnsi"/>
          <w:sz w:val="28"/>
          <w:szCs w:val="28"/>
          <w:lang w:eastAsia="en-US"/>
        </w:rPr>
        <w:t xml:space="preserve">     </w:t>
      </w:r>
      <w:r w:rsidRPr="000F3179">
        <w:rPr>
          <w:rFonts w:eastAsiaTheme="minorHAnsi"/>
          <w:sz w:val="28"/>
          <w:szCs w:val="28"/>
          <w:lang w:eastAsia="en-US"/>
        </w:rPr>
        <w:t xml:space="preserve">и иные услуги по содержанию арендованных помещений согласно расчетным суммам, представляемым арендодателем, с зачислением сумм возмещения </w:t>
      </w:r>
      <w:r w:rsidR="00177AC4">
        <w:rPr>
          <w:rFonts w:eastAsiaTheme="minorHAnsi"/>
          <w:sz w:val="28"/>
          <w:szCs w:val="28"/>
          <w:lang w:eastAsia="en-US"/>
        </w:rPr>
        <w:t xml:space="preserve">    </w:t>
      </w:r>
      <w:r w:rsidRPr="000F3179">
        <w:rPr>
          <w:rFonts w:eastAsiaTheme="minorHAnsi"/>
          <w:sz w:val="28"/>
          <w:szCs w:val="28"/>
          <w:lang w:eastAsia="en-US"/>
        </w:rPr>
        <w:t>в доход бюджета города Курска;</w:t>
      </w:r>
    </w:p>
    <w:p w14:paraId="2B1CFABA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осуществлять возмещение затрат по оплате услуг телефонной связи согласно расчетным суммам, представляемым арендодателем, с зачислением сумм возмещения в доход бюджета города Курска;</w:t>
      </w:r>
    </w:p>
    <w:p w14:paraId="11CB789B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- в соответствии с условиями договора аренды обеспечивать чистоту, внешнее благоустройство и озеленение прилегающей к арендуемому </w:t>
      </w:r>
      <w:r w:rsidR="00524C87">
        <w:rPr>
          <w:rFonts w:eastAsiaTheme="minorHAnsi"/>
          <w:sz w:val="28"/>
          <w:szCs w:val="28"/>
          <w:lang w:eastAsia="en-US"/>
        </w:rPr>
        <w:t>имуществу</w:t>
      </w:r>
      <w:r w:rsidRPr="000F3179">
        <w:rPr>
          <w:rFonts w:eastAsiaTheme="minorHAnsi"/>
          <w:sz w:val="28"/>
          <w:szCs w:val="28"/>
          <w:lang w:eastAsia="en-US"/>
        </w:rPr>
        <w:t xml:space="preserve"> территории и осуществлять уборку от мусора. Благоустройство прилегающей территории осуществляется с обязательным соблюдением предписаний и требований</w:t>
      </w:r>
      <w:r w:rsidR="006D52B4">
        <w:rPr>
          <w:rFonts w:eastAsiaTheme="minorHAnsi"/>
          <w:sz w:val="28"/>
          <w:szCs w:val="28"/>
          <w:lang w:eastAsia="en-US"/>
        </w:rPr>
        <w:t xml:space="preserve"> отраслевых и территориальных </w:t>
      </w:r>
      <w:r w:rsidRPr="000F3179">
        <w:rPr>
          <w:rFonts w:eastAsiaTheme="minorHAnsi"/>
          <w:sz w:val="28"/>
          <w:szCs w:val="28"/>
          <w:lang w:eastAsia="en-US"/>
        </w:rPr>
        <w:t>орган</w:t>
      </w:r>
      <w:r w:rsidR="006D52B4">
        <w:rPr>
          <w:rFonts w:eastAsiaTheme="minorHAnsi"/>
          <w:sz w:val="28"/>
          <w:szCs w:val="28"/>
          <w:lang w:eastAsia="en-US"/>
        </w:rPr>
        <w:t>ов</w:t>
      </w:r>
      <w:r w:rsidRPr="000F3179">
        <w:rPr>
          <w:rFonts w:eastAsiaTheme="minorHAnsi"/>
          <w:sz w:val="28"/>
          <w:szCs w:val="28"/>
          <w:lang w:eastAsia="en-US"/>
        </w:rPr>
        <w:t xml:space="preserve"> Администрации города Курска по </w:t>
      </w:r>
      <w:r w:rsidR="00524C87">
        <w:rPr>
          <w:rFonts w:eastAsiaTheme="minorHAnsi"/>
          <w:sz w:val="28"/>
          <w:szCs w:val="28"/>
          <w:lang w:eastAsia="en-US"/>
        </w:rPr>
        <w:t xml:space="preserve">вопросам </w:t>
      </w:r>
      <w:r w:rsidR="006D52B4">
        <w:rPr>
          <w:rFonts w:eastAsiaTheme="minorHAnsi"/>
          <w:sz w:val="28"/>
          <w:szCs w:val="28"/>
          <w:lang w:eastAsia="en-US"/>
        </w:rPr>
        <w:t>благоустройства и озеленения территорий</w:t>
      </w:r>
      <w:r w:rsidRPr="000F3179">
        <w:rPr>
          <w:rFonts w:eastAsiaTheme="minorHAnsi"/>
          <w:sz w:val="28"/>
          <w:szCs w:val="28"/>
          <w:lang w:eastAsia="en-US"/>
        </w:rPr>
        <w:t>. Стоимость работ по благоустройству прилегающей</w:t>
      </w:r>
      <w:r w:rsidR="00524C87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 к арендуемому </w:t>
      </w:r>
      <w:r w:rsidR="00524C87">
        <w:rPr>
          <w:rFonts w:eastAsiaTheme="minorHAnsi"/>
          <w:sz w:val="28"/>
          <w:szCs w:val="28"/>
          <w:lang w:eastAsia="en-US"/>
        </w:rPr>
        <w:t>нежилому помещению</w:t>
      </w:r>
      <w:r w:rsidRPr="000F3179">
        <w:rPr>
          <w:rFonts w:eastAsiaTheme="minorHAnsi"/>
          <w:sz w:val="28"/>
          <w:szCs w:val="28"/>
          <w:lang w:eastAsia="en-US"/>
        </w:rPr>
        <w:t xml:space="preserve"> территории, предложенных администрацией округа города Курска, должна составлять </w:t>
      </w:r>
      <w:r w:rsidR="00177AC4">
        <w:rPr>
          <w:rFonts w:eastAsiaTheme="minorHAnsi"/>
          <w:sz w:val="28"/>
          <w:szCs w:val="28"/>
          <w:lang w:eastAsia="en-US"/>
        </w:rPr>
        <w:t xml:space="preserve">   </w:t>
      </w:r>
      <w:r w:rsidRPr="000F3179">
        <w:rPr>
          <w:rFonts w:eastAsiaTheme="minorHAnsi"/>
          <w:sz w:val="28"/>
          <w:szCs w:val="28"/>
          <w:lang w:eastAsia="en-US"/>
        </w:rPr>
        <w:t>не менее 5% годовой арендной платы.</w:t>
      </w:r>
    </w:p>
    <w:p w14:paraId="45DE8D47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4.7. Арендная плата.</w:t>
      </w:r>
    </w:p>
    <w:p w14:paraId="05DEB4C3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90"/>
      <w:bookmarkEnd w:id="1"/>
      <w:r w:rsidRPr="000F3179">
        <w:rPr>
          <w:rFonts w:eastAsiaTheme="minorHAnsi"/>
          <w:sz w:val="28"/>
          <w:szCs w:val="28"/>
          <w:lang w:eastAsia="en-US"/>
        </w:rPr>
        <w:t xml:space="preserve">4.7.1. Размер арендной платы за сдачу в аренду субъектам малого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</w:t>
      </w:r>
      <w:r w:rsidRPr="000F3179">
        <w:rPr>
          <w:rFonts w:eastAsiaTheme="minorHAnsi"/>
          <w:sz w:val="28"/>
          <w:szCs w:val="28"/>
          <w:lang w:eastAsia="en-US"/>
        </w:rPr>
        <w:t>и среднего предпринимательства</w:t>
      </w:r>
      <w:r w:rsidR="00DD40C2">
        <w:rPr>
          <w:rFonts w:eastAsiaTheme="minorHAnsi"/>
          <w:sz w:val="28"/>
          <w:szCs w:val="28"/>
          <w:lang w:eastAsia="en-US"/>
        </w:rPr>
        <w:t>,</w:t>
      </w:r>
      <w:r w:rsidR="006D52B4">
        <w:rPr>
          <w:rFonts w:eastAsiaTheme="minorHAnsi"/>
          <w:sz w:val="28"/>
          <w:szCs w:val="28"/>
          <w:lang w:eastAsia="en-US"/>
        </w:rPr>
        <w:t xml:space="preserve"> в том числе социального,</w:t>
      </w:r>
      <w:r w:rsidR="00DD40C2">
        <w:rPr>
          <w:rFonts w:eastAsiaTheme="minorHAnsi"/>
          <w:sz w:val="28"/>
          <w:szCs w:val="28"/>
          <w:lang w:eastAsia="en-US"/>
        </w:rPr>
        <w:t xml:space="preserve"> физическим лицам, применяющим специальный налоговый режим «Налог на профессиональный доход»</w:t>
      </w:r>
      <w:r w:rsidR="006D52B4">
        <w:rPr>
          <w:rFonts w:eastAsiaTheme="minorHAnsi"/>
          <w:sz w:val="28"/>
          <w:szCs w:val="28"/>
          <w:lang w:eastAsia="en-US"/>
        </w:rPr>
        <w:t>,</w:t>
      </w:r>
      <w:r w:rsidRPr="000F3179">
        <w:rPr>
          <w:rFonts w:eastAsiaTheme="minorHAnsi"/>
          <w:sz w:val="28"/>
          <w:szCs w:val="28"/>
          <w:lang w:eastAsia="en-US"/>
        </w:rPr>
        <w:t xml:space="preserve"> имущества, переданного на праве оперативного управления МКУ </w:t>
      </w:r>
      <w:r w:rsidR="00DD40C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D40C2">
        <w:rPr>
          <w:rFonts w:eastAsiaTheme="minorHAnsi"/>
          <w:sz w:val="28"/>
          <w:szCs w:val="28"/>
          <w:lang w:eastAsia="en-US"/>
        </w:rPr>
        <w:t>»</w:t>
      </w:r>
      <w:r w:rsidRPr="000F3179">
        <w:rPr>
          <w:rFonts w:eastAsiaTheme="minorHAnsi"/>
          <w:sz w:val="28"/>
          <w:szCs w:val="28"/>
          <w:lang w:eastAsia="en-US"/>
        </w:rPr>
        <w:t xml:space="preserve">, устанавливается по рыночной стоимости на основании отчета независимого оценщика, составленного в соответствии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с законодательством Российской Федерации об оценочной деятельности, </w:t>
      </w:r>
      <w:r w:rsidR="00177AC4">
        <w:rPr>
          <w:rFonts w:eastAsiaTheme="minorHAnsi"/>
          <w:sz w:val="28"/>
          <w:szCs w:val="28"/>
          <w:lang w:eastAsia="en-US"/>
        </w:rPr>
        <w:t xml:space="preserve">      </w:t>
      </w:r>
      <w:r w:rsidRPr="000F3179">
        <w:rPr>
          <w:rFonts w:eastAsiaTheme="minorHAnsi"/>
          <w:sz w:val="28"/>
          <w:szCs w:val="28"/>
          <w:lang w:eastAsia="en-US"/>
        </w:rPr>
        <w:t>и устанавливается в следующих размерах:</w:t>
      </w:r>
    </w:p>
    <w:p w14:paraId="4BC959C2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lastRenderedPageBreak/>
        <w:t>- в первый год аренды - не более 20% от рыночной стоимости арендной платы;</w:t>
      </w:r>
    </w:p>
    <w:p w14:paraId="068534CE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во второй год аренды - не более 40% от рыночной стоимости арендной платы;</w:t>
      </w:r>
    </w:p>
    <w:p w14:paraId="3F4787B2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- в третий год аренды - не более 80% от рыночной стоимости арендной платы.</w:t>
      </w:r>
    </w:p>
    <w:p w14:paraId="362D8EBB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4.7.</w:t>
      </w:r>
      <w:r w:rsidR="00DD40C2">
        <w:rPr>
          <w:rFonts w:eastAsiaTheme="minorHAnsi"/>
          <w:sz w:val="28"/>
          <w:szCs w:val="28"/>
          <w:lang w:eastAsia="en-US"/>
        </w:rPr>
        <w:t>2</w:t>
      </w:r>
      <w:r w:rsidRPr="000F3179">
        <w:rPr>
          <w:rFonts w:eastAsiaTheme="minorHAnsi"/>
          <w:sz w:val="28"/>
          <w:szCs w:val="28"/>
          <w:lang w:eastAsia="en-US"/>
        </w:rPr>
        <w:t xml:space="preserve">. Арендная плата облагается налогом на добавленную стоимость </w:t>
      </w:r>
      <w:r w:rsidR="00177AC4">
        <w:rPr>
          <w:rFonts w:eastAsiaTheme="minorHAnsi"/>
          <w:sz w:val="28"/>
          <w:szCs w:val="28"/>
          <w:lang w:eastAsia="en-US"/>
        </w:rPr>
        <w:t xml:space="preserve">      </w:t>
      </w:r>
      <w:r w:rsidRPr="000F3179">
        <w:rPr>
          <w:rFonts w:eastAsiaTheme="minorHAnsi"/>
          <w:sz w:val="28"/>
          <w:szCs w:val="28"/>
          <w:lang w:eastAsia="en-US"/>
        </w:rPr>
        <w:t>в установленном действующим налоговым законодательством порядке. Налог на добавленную стоимость арендатор перечисляет самостоятельно.</w:t>
      </w:r>
    </w:p>
    <w:p w14:paraId="0CC97853" w14:textId="77777777" w:rsidR="000F3179" w:rsidRP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4.7.</w:t>
      </w:r>
      <w:r w:rsidR="00DD40C2"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>. Арендная плата не включает эксплуатационные расходы, оплату коммунальных услуг, оплату по договорам страхования арендуемого имущества, затраты по составлению технической документации, необходимой для заключения договора аренды.</w:t>
      </w:r>
    </w:p>
    <w:p w14:paraId="2819BA35" w14:textId="77777777" w:rsidR="000F3179" w:rsidRDefault="000F3179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4.7.</w:t>
      </w:r>
      <w:r w:rsidR="00DD40C2">
        <w:rPr>
          <w:rFonts w:eastAsiaTheme="minorHAnsi"/>
          <w:sz w:val="28"/>
          <w:szCs w:val="28"/>
          <w:lang w:eastAsia="en-US"/>
        </w:rPr>
        <w:t>4</w:t>
      </w:r>
      <w:r w:rsidRPr="000F3179">
        <w:rPr>
          <w:rFonts w:eastAsiaTheme="minorHAnsi"/>
          <w:sz w:val="28"/>
          <w:szCs w:val="28"/>
          <w:lang w:eastAsia="en-US"/>
        </w:rPr>
        <w:t xml:space="preserve">. В случае предоставления в аренду дополнительных помещений арендаторам МКУ </w:t>
      </w:r>
      <w:r w:rsidR="00DD40C2">
        <w:rPr>
          <w:rFonts w:eastAsiaTheme="minorHAnsi"/>
          <w:sz w:val="28"/>
          <w:szCs w:val="28"/>
          <w:lang w:eastAsia="en-US"/>
        </w:rPr>
        <w:t>«</w:t>
      </w:r>
      <w:r w:rsidRPr="000F3179">
        <w:rPr>
          <w:rFonts w:eastAsiaTheme="minorHAnsi"/>
          <w:sz w:val="28"/>
          <w:szCs w:val="28"/>
          <w:lang w:eastAsia="en-US"/>
        </w:rPr>
        <w:t>Перспектива</w:t>
      </w:r>
      <w:r w:rsidR="00DD40C2">
        <w:rPr>
          <w:rFonts w:eastAsiaTheme="minorHAnsi"/>
          <w:sz w:val="28"/>
          <w:szCs w:val="28"/>
          <w:lang w:eastAsia="en-US"/>
        </w:rPr>
        <w:t>»</w:t>
      </w:r>
      <w:r w:rsidR="00524C87">
        <w:rPr>
          <w:rFonts w:eastAsiaTheme="minorHAnsi"/>
          <w:sz w:val="28"/>
          <w:szCs w:val="28"/>
          <w:lang w:eastAsia="en-US"/>
        </w:rPr>
        <w:t>,</w:t>
      </w:r>
      <w:r w:rsidRPr="000F3179">
        <w:rPr>
          <w:rFonts w:eastAsiaTheme="minorHAnsi"/>
          <w:sz w:val="28"/>
          <w:szCs w:val="28"/>
          <w:lang w:eastAsia="en-US"/>
        </w:rPr>
        <w:t xml:space="preserve"> размер арендной платы за сдачу в аренду дополнительных помещений устанавливается в соответствии с </w:t>
      </w:r>
      <w:hyperlink w:anchor="Par90" w:history="1">
        <w:r w:rsidRPr="000F3179">
          <w:rPr>
            <w:rFonts w:eastAsiaTheme="minorHAnsi"/>
            <w:sz w:val="28"/>
            <w:szCs w:val="28"/>
            <w:lang w:eastAsia="en-US"/>
          </w:rPr>
          <w:t>подпунктом 4.7.1</w:t>
        </w:r>
      </w:hyperlink>
      <w:r w:rsidRPr="000F3179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7E09439D" w14:textId="77777777" w:rsidR="00177AC4" w:rsidRPr="000F3179" w:rsidRDefault="00177AC4" w:rsidP="006D52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4.7.5. </w:t>
      </w:r>
      <w:r w:rsidRPr="00C549FC">
        <w:rPr>
          <w:rFonts w:eastAsiaTheme="minorHAnsi"/>
          <w:sz w:val="28"/>
          <w:szCs w:val="28"/>
          <w:lang w:eastAsia="en-US"/>
        </w:rPr>
        <w:t>Предоставление нежилых помещений МКУ «Перспектива»                     в аренду субъектам малого предпринимательства, а также физическим лицам, применяющим специальный налоговый режим «Налог    на профессиональный доход», по истечении максимального ср</w:t>
      </w:r>
      <w:r>
        <w:rPr>
          <w:rFonts w:eastAsiaTheme="minorHAnsi"/>
          <w:sz w:val="28"/>
          <w:szCs w:val="28"/>
          <w:lang w:eastAsia="en-US"/>
        </w:rPr>
        <w:t>ока, возможно на общих условиях, но не более 50% от расчетной площади.</w:t>
      </w:r>
      <w:r w:rsidRPr="00C549FC">
        <w:rPr>
          <w:rFonts w:eastAsiaTheme="minorHAnsi"/>
          <w:sz w:val="28"/>
          <w:szCs w:val="28"/>
          <w:lang w:eastAsia="en-US"/>
        </w:rPr>
        <w:t xml:space="preserve"> Арендная плата при заключении договора в предусмотренном настоящем пункте случае уплачивается в размере 100%</w:t>
      </w:r>
      <w:r w:rsidR="006D52B4">
        <w:rPr>
          <w:rFonts w:eastAsiaTheme="minorHAnsi"/>
          <w:sz w:val="28"/>
          <w:szCs w:val="28"/>
          <w:lang w:eastAsia="en-US"/>
        </w:rPr>
        <w:t xml:space="preserve"> рыночной стоимости арендной платы</w:t>
      </w:r>
      <w:r w:rsidRPr="00C549FC">
        <w:rPr>
          <w:rFonts w:eastAsiaTheme="minorHAnsi"/>
          <w:sz w:val="28"/>
          <w:szCs w:val="28"/>
          <w:lang w:eastAsia="en-US"/>
        </w:rPr>
        <w:t>.</w:t>
      </w:r>
    </w:p>
    <w:p w14:paraId="4473DF5D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C4CBA0B" w14:textId="77777777" w:rsidR="000F3179" w:rsidRPr="000F3179" w:rsidRDefault="000F3179" w:rsidP="00D8338E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5. П</w:t>
      </w:r>
      <w:r w:rsidR="00177AC4">
        <w:rPr>
          <w:rFonts w:eastAsiaTheme="minorHAnsi"/>
          <w:b/>
          <w:bCs/>
          <w:sz w:val="28"/>
          <w:szCs w:val="28"/>
          <w:lang w:eastAsia="en-US"/>
        </w:rPr>
        <w:t>орядок сдачи имущества</w:t>
      </w:r>
      <w:r w:rsidR="001D7794" w:rsidRPr="001D779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D7794">
        <w:rPr>
          <w:rFonts w:eastAsiaTheme="minorHAnsi"/>
          <w:b/>
          <w:bCs/>
          <w:sz w:val="28"/>
          <w:szCs w:val="28"/>
          <w:lang w:eastAsia="en-US"/>
        </w:rPr>
        <w:t>в субаренду</w:t>
      </w:r>
    </w:p>
    <w:p w14:paraId="168A07DF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85CC19D" w14:textId="77777777" w:rsidR="000F3179" w:rsidRDefault="000F3179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ar110"/>
      <w:bookmarkEnd w:id="2"/>
      <w:r w:rsidRPr="000F3179">
        <w:rPr>
          <w:rFonts w:eastAsiaTheme="minorHAnsi"/>
          <w:sz w:val="28"/>
          <w:szCs w:val="28"/>
          <w:lang w:eastAsia="en-US"/>
        </w:rPr>
        <w:t xml:space="preserve">5.1. </w:t>
      </w:r>
      <w:r w:rsidR="00524C87">
        <w:rPr>
          <w:rFonts w:eastAsiaTheme="minorHAnsi"/>
          <w:sz w:val="28"/>
          <w:szCs w:val="28"/>
          <w:lang w:eastAsia="en-US"/>
        </w:rPr>
        <w:t>Нежилое помещение</w:t>
      </w:r>
      <w:r w:rsidRPr="000F3179">
        <w:rPr>
          <w:rFonts w:eastAsiaTheme="minorHAnsi"/>
          <w:sz w:val="28"/>
          <w:szCs w:val="28"/>
          <w:lang w:eastAsia="en-US"/>
        </w:rPr>
        <w:t xml:space="preserve"> или его часть, арендуемые субъектами малого </w:t>
      </w:r>
      <w:r w:rsidR="0018393B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и среднего предпринимательства, </w:t>
      </w:r>
      <w:r w:rsidR="00DD40C2">
        <w:rPr>
          <w:rFonts w:eastAsiaTheme="minorHAnsi"/>
          <w:sz w:val="28"/>
          <w:szCs w:val="28"/>
          <w:lang w:eastAsia="en-US"/>
        </w:rPr>
        <w:t xml:space="preserve">физическими лицами, применяющими специальный налоговый режим «Налог на профессиональный доход» </w:t>
      </w:r>
      <w:r w:rsidRPr="000F3179">
        <w:rPr>
          <w:rFonts w:eastAsiaTheme="minorHAnsi"/>
          <w:sz w:val="28"/>
          <w:szCs w:val="28"/>
          <w:lang w:eastAsia="en-US"/>
        </w:rPr>
        <w:t>могут передаваться</w:t>
      </w:r>
      <w:r w:rsidR="00177AC4">
        <w:rPr>
          <w:rFonts w:eastAsiaTheme="minorHAnsi"/>
          <w:sz w:val="28"/>
          <w:szCs w:val="28"/>
          <w:lang w:eastAsia="en-US"/>
        </w:rPr>
        <w:t xml:space="preserve">  </w:t>
      </w:r>
      <w:r w:rsidRPr="000F3179">
        <w:rPr>
          <w:rFonts w:eastAsiaTheme="minorHAnsi"/>
          <w:sz w:val="28"/>
          <w:szCs w:val="28"/>
          <w:lang w:eastAsia="en-US"/>
        </w:rPr>
        <w:t xml:space="preserve"> в субаренду с согласия арендодателя.</w:t>
      </w:r>
    </w:p>
    <w:p w14:paraId="297C8871" w14:textId="77777777" w:rsidR="00524C87" w:rsidRPr="000F3179" w:rsidRDefault="00524C87" w:rsidP="00524C87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2</w:t>
      </w:r>
      <w:r w:rsidRPr="000F3179">
        <w:rPr>
          <w:rFonts w:eastAsiaTheme="minorHAnsi"/>
          <w:sz w:val="28"/>
          <w:szCs w:val="28"/>
          <w:lang w:eastAsia="en-US"/>
        </w:rPr>
        <w:t xml:space="preserve">. Договор субаренды заключается между арендатором, который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F3179">
        <w:rPr>
          <w:rFonts w:eastAsiaTheme="minorHAnsi"/>
          <w:sz w:val="28"/>
          <w:szCs w:val="28"/>
          <w:lang w:eastAsia="en-US"/>
        </w:rPr>
        <w:t>в договоре субаренды выступает на стороне арендодателя, и субарендатором.</w:t>
      </w:r>
    </w:p>
    <w:p w14:paraId="298B19D0" w14:textId="77777777" w:rsidR="00C060B4" w:rsidRDefault="00C060B4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524C8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B7E64">
        <w:rPr>
          <w:rFonts w:eastAsiaTheme="minorHAnsi"/>
          <w:sz w:val="28"/>
          <w:szCs w:val="28"/>
          <w:lang w:eastAsia="en-US"/>
        </w:rPr>
        <w:t>Согласование субаренды производится при соблюдении следующих условий:</w:t>
      </w:r>
    </w:p>
    <w:p w14:paraId="586A1455" w14:textId="77777777" w:rsidR="002B7E64" w:rsidRDefault="002B7E64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субарендатор является субъектом малого или среднего предпринимательства либо физическим лицом, применяющим специальный налоговый режим «Налог на профессиональный доход»;</w:t>
      </w:r>
    </w:p>
    <w:p w14:paraId="789ADD90" w14:textId="77777777" w:rsidR="0018393B" w:rsidRDefault="0018393B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вид деятельности субарендатора соответствует разрешенным               для размещения в бизнес-инкубаторе в соответствии с действующим             на момент обращения законодательством Российской Федерации;</w:t>
      </w:r>
    </w:p>
    <w:p w14:paraId="6832D199" w14:textId="77777777" w:rsidR="002B7E64" w:rsidRDefault="002B7E64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площадь, п</w:t>
      </w:r>
      <w:r w:rsidR="0018393B">
        <w:rPr>
          <w:rFonts w:eastAsiaTheme="minorHAnsi"/>
          <w:sz w:val="28"/>
          <w:szCs w:val="28"/>
          <w:lang w:eastAsia="en-US"/>
        </w:rPr>
        <w:t>редлагаемая к</w:t>
      </w:r>
      <w:r>
        <w:rPr>
          <w:rFonts w:eastAsiaTheme="minorHAnsi"/>
          <w:sz w:val="28"/>
          <w:szCs w:val="28"/>
          <w:lang w:eastAsia="en-US"/>
        </w:rPr>
        <w:t xml:space="preserve"> сдаче в субаренду</w:t>
      </w:r>
      <w:r w:rsidR="0018393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превышает</w:t>
      </w:r>
      <w:r w:rsidR="00524C87">
        <w:rPr>
          <w:rFonts w:eastAsiaTheme="minorHAnsi"/>
          <w:sz w:val="28"/>
          <w:szCs w:val="28"/>
          <w:lang w:eastAsia="en-US"/>
        </w:rPr>
        <w:t xml:space="preserve"> 60% от</w:t>
      </w:r>
      <w:r>
        <w:rPr>
          <w:rFonts w:eastAsiaTheme="minorHAnsi"/>
          <w:sz w:val="28"/>
          <w:szCs w:val="28"/>
          <w:lang w:eastAsia="en-US"/>
        </w:rPr>
        <w:t xml:space="preserve"> площад</w:t>
      </w:r>
      <w:r w:rsidR="00524C8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, находящ</w:t>
      </w:r>
      <w:r w:rsidR="00524C87">
        <w:rPr>
          <w:rFonts w:eastAsiaTheme="minorHAnsi"/>
          <w:sz w:val="28"/>
          <w:szCs w:val="28"/>
          <w:lang w:eastAsia="en-US"/>
        </w:rPr>
        <w:t>ейс</w:t>
      </w:r>
      <w:r>
        <w:rPr>
          <w:rFonts w:eastAsiaTheme="minorHAnsi"/>
          <w:sz w:val="28"/>
          <w:szCs w:val="28"/>
          <w:lang w:eastAsia="en-US"/>
        </w:rPr>
        <w:t>я в аренде у ходатайствующего арендатора;</w:t>
      </w:r>
    </w:p>
    <w:p w14:paraId="009FD731" w14:textId="77777777" w:rsidR="002B7E64" w:rsidRDefault="002B7E64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субаренды не превышает срок аренды;</w:t>
      </w:r>
    </w:p>
    <w:p w14:paraId="0F0F28E7" w14:textId="77777777" w:rsidR="002B7E64" w:rsidRDefault="0018393B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арендная плата за субаренду</w:t>
      </w:r>
      <w:r w:rsidR="002B7E64">
        <w:rPr>
          <w:rFonts w:eastAsiaTheme="minorHAnsi"/>
          <w:sz w:val="28"/>
          <w:szCs w:val="28"/>
          <w:lang w:eastAsia="en-US"/>
        </w:rPr>
        <w:t xml:space="preserve"> должна быть не </w:t>
      </w:r>
      <w:r w:rsidR="00524C87">
        <w:rPr>
          <w:rFonts w:eastAsiaTheme="minorHAnsi"/>
          <w:sz w:val="28"/>
          <w:szCs w:val="28"/>
          <w:lang w:eastAsia="en-US"/>
        </w:rPr>
        <w:t>выш</w:t>
      </w:r>
      <w:r w:rsidR="002B7E64">
        <w:rPr>
          <w:rFonts w:eastAsiaTheme="minorHAnsi"/>
          <w:sz w:val="28"/>
          <w:szCs w:val="28"/>
          <w:lang w:eastAsia="en-US"/>
        </w:rPr>
        <w:t>е суммы арендной платы за данн</w:t>
      </w:r>
      <w:r>
        <w:rPr>
          <w:rFonts w:eastAsiaTheme="minorHAnsi"/>
          <w:sz w:val="28"/>
          <w:szCs w:val="28"/>
          <w:lang w:eastAsia="en-US"/>
        </w:rPr>
        <w:t>ое имущество;</w:t>
      </w:r>
    </w:p>
    <w:p w14:paraId="53A0DEF0" w14:textId="77777777" w:rsidR="0018393B" w:rsidRPr="000F3179" w:rsidRDefault="0018393B" w:rsidP="00C060B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ходатайствующий арендатор не имеет задолженности по уплате арендной платы.</w:t>
      </w:r>
    </w:p>
    <w:p w14:paraId="5D958B4B" w14:textId="77777777" w:rsidR="000F3179" w:rsidRPr="000F3179" w:rsidRDefault="0018393B" w:rsidP="00C060B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</w:t>
      </w:r>
      <w:r w:rsidR="000F3179" w:rsidRPr="000F3179">
        <w:rPr>
          <w:rFonts w:eastAsiaTheme="minorHAnsi"/>
          <w:sz w:val="28"/>
          <w:szCs w:val="28"/>
          <w:lang w:eastAsia="en-US"/>
        </w:rPr>
        <w:t>. В случае передачи субъектом малого или среднего предпринимательства</w:t>
      </w:r>
      <w:r w:rsidR="00C63D75">
        <w:rPr>
          <w:rFonts w:eastAsiaTheme="minorHAnsi"/>
          <w:sz w:val="28"/>
          <w:szCs w:val="28"/>
          <w:lang w:eastAsia="en-US"/>
        </w:rPr>
        <w:t>, физическим лицом, применяющим специальный налоговый режим «Налог на профессиональный доход»</w:t>
      </w:r>
      <w:r>
        <w:rPr>
          <w:rFonts w:eastAsiaTheme="minorHAnsi"/>
          <w:sz w:val="28"/>
          <w:szCs w:val="28"/>
          <w:lang w:eastAsia="en-US"/>
        </w:rPr>
        <w:t>,</w:t>
      </w:r>
      <w:r w:rsidR="000F3179" w:rsidRPr="000F3179">
        <w:rPr>
          <w:rFonts w:eastAsiaTheme="minorHAnsi"/>
          <w:sz w:val="28"/>
          <w:szCs w:val="28"/>
          <w:lang w:eastAsia="en-US"/>
        </w:rPr>
        <w:t xml:space="preserve"> арендованного </w:t>
      </w:r>
      <w:r w:rsidR="00524C87">
        <w:rPr>
          <w:rFonts w:eastAsiaTheme="minorHAnsi"/>
          <w:sz w:val="28"/>
          <w:szCs w:val="28"/>
          <w:lang w:eastAsia="en-US"/>
        </w:rPr>
        <w:t>нежилого помещения</w:t>
      </w:r>
      <w:r w:rsidR="000F3179" w:rsidRPr="000F3179">
        <w:rPr>
          <w:rFonts w:eastAsiaTheme="minorHAnsi"/>
          <w:sz w:val="28"/>
          <w:szCs w:val="28"/>
          <w:lang w:eastAsia="en-US"/>
        </w:rPr>
        <w:t xml:space="preserve"> или его части в пользование третьим лицам без получения согласования в установленном в </w:t>
      </w:r>
      <w:hyperlink w:anchor="Par110" w:history="1">
        <w:r w:rsidR="000F3179" w:rsidRPr="000F3179">
          <w:rPr>
            <w:rFonts w:eastAsiaTheme="minorHAnsi"/>
            <w:sz w:val="28"/>
            <w:szCs w:val="28"/>
            <w:lang w:eastAsia="en-US"/>
          </w:rPr>
          <w:t>п. 5.1</w:t>
        </w:r>
      </w:hyperlink>
      <w:r w:rsidR="000F3179" w:rsidRPr="000F3179">
        <w:rPr>
          <w:rFonts w:eastAsiaTheme="minorHAnsi"/>
          <w:sz w:val="28"/>
          <w:szCs w:val="28"/>
          <w:lang w:eastAsia="en-US"/>
        </w:rPr>
        <w:t xml:space="preserve"> настоящего Положения порядке</w:t>
      </w:r>
      <w:r>
        <w:rPr>
          <w:rFonts w:eastAsiaTheme="minorHAnsi"/>
          <w:sz w:val="28"/>
          <w:szCs w:val="28"/>
          <w:lang w:eastAsia="en-US"/>
        </w:rPr>
        <w:t>,</w:t>
      </w:r>
      <w:r w:rsidR="000F3179" w:rsidRPr="000F3179">
        <w:rPr>
          <w:rFonts w:eastAsiaTheme="minorHAnsi"/>
          <w:sz w:val="28"/>
          <w:szCs w:val="28"/>
          <w:lang w:eastAsia="en-US"/>
        </w:rPr>
        <w:t xml:space="preserve"> арендатор обязан уплатить арендодателю штраф в размере полугодовой арендной платы. При этом арендодатель </w:t>
      </w:r>
      <w:r w:rsidR="0073337E">
        <w:rPr>
          <w:rFonts w:eastAsiaTheme="minorHAnsi"/>
          <w:sz w:val="28"/>
          <w:szCs w:val="28"/>
          <w:lang w:eastAsia="en-US"/>
        </w:rPr>
        <w:t>обязан</w:t>
      </w:r>
      <w:r w:rsidR="000F3179" w:rsidRPr="000F3179">
        <w:rPr>
          <w:rFonts w:eastAsiaTheme="minorHAnsi"/>
          <w:sz w:val="28"/>
          <w:szCs w:val="28"/>
          <w:lang w:eastAsia="en-US"/>
        </w:rPr>
        <w:t xml:space="preserve"> расторгнуть договор аренды в одностороннем порядке.</w:t>
      </w:r>
    </w:p>
    <w:p w14:paraId="4D0DA632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FAD9FDC" w14:textId="77777777" w:rsidR="00177AC4" w:rsidRDefault="000F3179" w:rsidP="00D8338E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3179">
        <w:rPr>
          <w:rFonts w:eastAsiaTheme="minorHAnsi"/>
          <w:b/>
          <w:bCs/>
          <w:sz w:val="28"/>
          <w:szCs w:val="28"/>
          <w:lang w:eastAsia="en-US"/>
        </w:rPr>
        <w:t>6. У</w:t>
      </w:r>
      <w:r w:rsidR="00177AC4">
        <w:rPr>
          <w:rFonts w:eastAsiaTheme="minorHAnsi"/>
          <w:b/>
          <w:bCs/>
          <w:sz w:val="28"/>
          <w:szCs w:val="28"/>
          <w:lang w:eastAsia="en-US"/>
        </w:rPr>
        <w:t>чет и контроль за использованием объектов, сдаваемых в аренду, ответственность за ненадлежащее исполнение обязательств по договору аренды</w:t>
      </w:r>
    </w:p>
    <w:p w14:paraId="62DA90A3" w14:textId="77777777" w:rsidR="000F3179" w:rsidRPr="000F3179" w:rsidRDefault="000F3179" w:rsidP="00D8338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5EBB59F" w14:textId="77777777" w:rsidR="000F3179" w:rsidRPr="000F3179" w:rsidRDefault="000F3179" w:rsidP="0018393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6.1. Учет и контроль за исполнением условий договоров аренды осуществляется арендодателем в соответствии с требованиями настоящего Положения.</w:t>
      </w:r>
    </w:p>
    <w:p w14:paraId="6EA390FE" w14:textId="77777777" w:rsidR="000F3179" w:rsidRPr="000F3179" w:rsidRDefault="000F3179" w:rsidP="001839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 xml:space="preserve">6.2. Проверка технического состояния арендованного </w:t>
      </w:r>
      <w:r w:rsidR="00524C87">
        <w:rPr>
          <w:rFonts w:eastAsiaTheme="minorHAnsi"/>
          <w:sz w:val="28"/>
          <w:szCs w:val="28"/>
          <w:lang w:eastAsia="en-US"/>
        </w:rPr>
        <w:t>имущества</w:t>
      </w:r>
      <w:r w:rsidRPr="000F3179">
        <w:rPr>
          <w:rFonts w:eastAsiaTheme="minorHAnsi"/>
          <w:sz w:val="28"/>
          <w:szCs w:val="28"/>
          <w:lang w:eastAsia="en-US"/>
        </w:rPr>
        <w:t xml:space="preserve"> </w:t>
      </w:r>
      <w:r w:rsidR="00177AC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0F3179">
        <w:rPr>
          <w:rFonts w:eastAsiaTheme="minorHAnsi"/>
          <w:sz w:val="28"/>
          <w:szCs w:val="28"/>
          <w:lang w:eastAsia="en-US"/>
        </w:rPr>
        <w:t>и выполнения арендатором условий договора аренд</w:t>
      </w:r>
      <w:r w:rsidR="0018393B">
        <w:rPr>
          <w:rFonts w:eastAsiaTheme="minorHAnsi"/>
          <w:sz w:val="28"/>
          <w:szCs w:val="28"/>
          <w:lang w:eastAsia="en-US"/>
        </w:rPr>
        <w:t>ы осуществляется арендодателем</w:t>
      </w:r>
      <w:r w:rsidRPr="000F3179">
        <w:rPr>
          <w:rFonts w:eastAsiaTheme="minorHAnsi"/>
          <w:sz w:val="28"/>
          <w:szCs w:val="28"/>
          <w:lang w:eastAsia="en-US"/>
        </w:rPr>
        <w:t>.</w:t>
      </w:r>
    </w:p>
    <w:p w14:paraId="13FE4069" w14:textId="77777777" w:rsidR="000F3179" w:rsidRPr="000F3179" w:rsidRDefault="000F3179" w:rsidP="001839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6.</w:t>
      </w:r>
      <w:r w:rsidR="00C63D75"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>. Арендодатель принимает к нарушившему условия договора арендатору меры, предусмотренные действующим законодательством Российской Федерации и договором аренды.</w:t>
      </w:r>
    </w:p>
    <w:p w14:paraId="1BF9B16C" w14:textId="77777777" w:rsidR="000F3179" w:rsidRPr="000F3179" w:rsidRDefault="000F3179" w:rsidP="001839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6.</w:t>
      </w:r>
      <w:r w:rsidR="00C63D75"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>.1. При неуплате арендатором арендной платы в установленные договором аренды сроки арендатору начисляются пени в размере, определенном договором аренды.</w:t>
      </w:r>
    </w:p>
    <w:p w14:paraId="194049D0" w14:textId="77777777" w:rsidR="00734DBA" w:rsidRPr="000F3179" w:rsidRDefault="00734DBA" w:rsidP="00734DBA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 xml:space="preserve">.2. В случае использования </w:t>
      </w:r>
      <w:r>
        <w:rPr>
          <w:rFonts w:eastAsiaTheme="minorHAnsi"/>
          <w:sz w:val="28"/>
          <w:szCs w:val="28"/>
          <w:lang w:eastAsia="en-US"/>
        </w:rPr>
        <w:t>имущества</w:t>
      </w:r>
      <w:r w:rsidRPr="000F3179">
        <w:rPr>
          <w:rFonts w:eastAsiaTheme="minorHAnsi"/>
          <w:sz w:val="28"/>
          <w:szCs w:val="28"/>
          <w:lang w:eastAsia="en-US"/>
        </w:rPr>
        <w:t xml:space="preserve"> не по назначению, 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при перепланировке </w:t>
      </w:r>
      <w:r>
        <w:rPr>
          <w:rFonts w:eastAsiaTheme="minorHAnsi"/>
          <w:sz w:val="28"/>
          <w:szCs w:val="28"/>
          <w:lang w:eastAsia="en-US"/>
        </w:rPr>
        <w:t>нежилого помещения</w:t>
      </w:r>
      <w:r w:rsidRPr="000F3179">
        <w:rPr>
          <w:rFonts w:eastAsiaTheme="minorHAnsi"/>
          <w:sz w:val="28"/>
          <w:szCs w:val="28"/>
          <w:lang w:eastAsia="en-US"/>
        </w:rPr>
        <w:t xml:space="preserve"> без согласия соответствующих органов, уполномоченных выдавать разрешения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3179">
        <w:rPr>
          <w:rFonts w:eastAsiaTheme="minorHAnsi"/>
          <w:sz w:val="28"/>
          <w:szCs w:val="28"/>
          <w:lang w:eastAsia="en-US"/>
        </w:rPr>
        <w:t>на реконструкцию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 или перепланировку, арендатор обязан уплатить арендодателю штраф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в размере полугодовой арендной платы, установленной договором аренды. При этом арендодатель </w:t>
      </w:r>
      <w:r>
        <w:rPr>
          <w:rFonts w:eastAsiaTheme="minorHAnsi"/>
          <w:sz w:val="28"/>
          <w:szCs w:val="28"/>
          <w:lang w:eastAsia="en-US"/>
        </w:rPr>
        <w:t>обязан</w:t>
      </w:r>
      <w:r w:rsidRPr="000F3179">
        <w:rPr>
          <w:rFonts w:eastAsiaTheme="minorHAnsi"/>
          <w:sz w:val="28"/>
          <w:szCs w:val="28"/>
          <w:lang w:eastAsia="en-US"/>
        </w:rPr>
        <w:t xml:space="preserve"> расторгнуть договор аренды в одностороннем порядке.</w:t>
      </w:r>
    </w:p>
    <w:p w14:paraId="525C6769" w14:textId="77777777" w:rsidR="00734DBA" w:rsidRDefault="00734DBA" w:rsidP="00734DBA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F3179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3</w:t>
      </w:r>
      <w:r w:rsidRPr="000F3179">
        <w:rPr>
          <w:rFonts w:eastAsiaTheme="minorHAnsi"/>
          <w:sz w:val="28"/>
          <w:szCs w:val="28"/>
          <w:lang w:eastAsia="en-US"/>
        </w:rPr>
        <w:t xml:space="preserve">.3. Нарушение арендатором условий договора аренды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0F3179">
        <w:rPr>
          <w:rFonts w:eastAsiaTheme="minorHAnsi"/>
          <w:sz w:val="28"/>
          <w:szCs w:val="28"/>
          <w:lang w:eastAsia="en-US"/>
        </w:rPr>
        <w:t xml:space="preserve">по обеспечению чистоты, внешнего благоустройства, озеленения прилегающей к арендуемому </w:t>
      </w:r>
      <w:r>
        <w:rPr>
          <w:rFonts w:eastAsiaTheme="minorHAnsi"/>
          <w:sz w:val="28"/>
          <w:szCs w:val="28"/>
          <w:lang w:eastAsia="en-US"/>
        </w:rPr>
        <w:t>нежилому помещению</w:t>
      </w:r>
      <w:r w:rsidRPr="000F3179">
        <w:rPr>
          <w:rFonts w:eastAsiaTheme="minorHAnsi"/>
          <w:sz w:val="28"/>
          <w:szCs w:val="28"/>
          <w:lang w:eastAsia="en-US"/>
        </w:rPr>
        <w:t xml:space="preserve"> территории и его уборки является основанием для досрочного расторжения договора аренды.</w:t>
      </w:r>
    </w:p>
    <w:p w14:paraId="3DF7FF7C" w14:textId="77777777" w:rsidR="00734DBA" w:rsidRDefault="00734DBA" w:rsidP="00734DBA">
      <w:pPr>
        <w:autoSpaceDE w:val="0"/>
        <w:autoSpaceDN w:val="0"/>
        <w:adjustRightInd w:val="0"/>
        <w:spacing w:before="240"/>
        <w:ind w:firstLine="709"/>
        <w:contextualSpacing/>
        <w:jc w:val="both"/>
      </w:pPr>
      <w:r>
        <w:rPr>
          <w:rFonts w:eastAsiaTheme="minorHAnsi"/>
          <w:sz w:val="28"/>
          <w:szCs w:val="28"/>
          <w:lang w:eastAsia="en-US"/>
        </w:rPr>
        <w:t>6.4. Неотделимые улучшения, произведенные с согласия арендодателя, не возмещаются.</w:t>
      </w:r>
    </w:p>
    <w:p w14:paraId="76766692" w14:textId="2CE6CE41" w:rsidR="00796D0D" w:rsidRDefault="00796D0D" w:rsidP="008A5FFA">
      <w:pPr>
        <w:autoSpaceDE w:val="0"/>
        <w:autoSpaceDN w:val="0"/>
        <w:adjustRightInd w:val="0"/>
        <w:spacing w:before="240"/>
        <w:ind w:firstLine="709"/>
        <w:contextualSpacing/>
        <w:jc w:val="both"/>
      </w:pPr>
      <w:bookmarkStart w:id="3" w:name="_GoBack"/>
      <w:bookmarkEnd w:id="3"/>
    </w:p>
    <w:sectPr w:rsidR="00796D0D" w:rsidSect="004213FB"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B3E0" w14:textId="77777777" w:rsidR="00AE1047" w:rsidRDefault="00AE1047" w:rsidP="004213FB">
      <w:r>
        <w:separator/>
      </w:r>
    </w:p>
  </w:endnote>
  <w:endnote w:type="continuationSeparator" w:id="0">
    <w:p w14:paraId="7428C471" w14:textId="77777777" w:rsidR="00AE1047" w:rsidRDefault="00AE1047" w:rsidP="0042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0F8C9" w14:textId="77777777" w:rsidR="00AE1047" w:rsidRDefault="00AE1047" w:rsidP="004213FB">
      <w:r>
        <w:separator/>
      </w:r>
    </w:p>
  </w:footnote>
  <w:footnote w:type="continuationSeparator" w:id="0">
    <w:p w14:paraId="3D81BFE0" w14:textId="77777777" w:rsidR="00AE1047" w:rsidRDefault="00AE1047" w:rsidP="0042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47799"/>
    <w:multiLevelType w:val="hybridMultilevel"/>
    <w:tmpl w:val="0568E090"/>
    <w:lvl w:ilvl="0" w:tplc="C1B00D0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97373"/>
    <w:multiLevelType w:val="hybridMultilevel"/>
    <w:tmpl w:val="0F1CF622"/>
    <w:lvl w:ilvl="0" w:tplc="F53ED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750C91"/>
    <w:multiLevelType w:val="hybridMultilevel"/>
    <w:tmpl w:val="0F1CF622"/>
    <w:lvl w:ilvl="0" w:tplc="F53ED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DF1"/>
    <w:rsid w:val="00023268"/>
    <w:rsid w:val="00032A65"/>
    <w:rsid w:val="00040921"/>
    <w:rsid w:val="00064C1B"/>
    <w:rsid w:val="00096025"/>
    <w:rsid w:val="000A6978"/>
    <w:rsid w:val="000C060C"/>
    <w:rsid w:val="000C3DFC"/>
    <w:rsid w:val="000F3179"/>
    <w:rsid w:val="000F36A0"/>
    <w:rsid w:val="000F74C9"/>
    <w:rsid w:val="00111ACA"/>
    <w:rsid w:val="001551A0"/>
    <w:rsid w:val="001551A7"/>
    <w:rsid w:val="0015618E"/>
    <w:rsid w:val="00164162"/>
    <w:rsid w:val="00177AC4"/>
    <w:rsid w:val="0018393B"/>
    <w:rsid w:val="00191EAA"/>
    <w:rsid w:val="001B27FA"/>
    <w:rsid w:val="001C7551"/>
    <w:rsid w:val="001D7794"/>
    <w:rsid w:val="001E6405"/>
    <w:rsid w:val="001E72BE"/>
    <w:rsid w:val="00214663"/>
    <w:rsid w:val="00220097"/>
    <w:rsid w:val="00261CA9"/>
    <w:rsid w:val="002B36D2"/>
    <w:rsid w:val="002B7E64"/>
    <w:rsid w:val="002C3677"/>
    <w:rsid w:val="002D138B"/>
    <w:rsid w:val="002E7685"/>
    <w:rsid w:val="00300861"/>
    <w:rsid w:val="00344063"/>
    <w:rsid w:val="0036484A"/>
    <w:rsid w:val="003713B6"/>
    <w:rsid w:val="00380090"/>
    <w:rsid w:val="00383445"/>
    <w:rsid w:val="003911A9"/>
    <w:rsid w:val="003A1C56"/>
    <w:rsid w:val="003C262A"/>
    <w:rsid w:val="003D626A"/>
    <w:rsid w:val="003D7A27"/>
    <w:rsid w:val="003F3069"/>
    <w:rsid w:val="004113C6"/>
    <w:rsid w:val="004127E4"/>
    <w:rsid w:val="004203E8"/>
    <w:rsid w:val="0042055B"/>
    <w:rsid w:val="004213FB"/>
    <w:rsid w:val="00434491"/>
    <w:rsid w:val="00435635"/>
    <w:rsid w:val="0046095A"/>
    <w:rsid w:val="004800FF"/>
    <w:rsid w:val="00486594"/>
    <w:rsid w:val="004876F6"/>
    <w:rsid w:val="00491876"/>
    <w:rsid w:val="004B7D5B"/>
    <w:rsid w:val="004C64A4"/>
    <w:rsid w:val="004F2A2A"/>
    <w:rsid w:val="00524C87"/>
    <w:rsid w:val="00545384"/>
    <w:rsid w:val="00545B9B"/>
    <w:rsid w:val="00557072"/>
    <w:rsid w:val="00574B0E"/>
    <w:rsid w:val="005D7703"/>
    <w:rsid w:val="005F472D"/>
    <w:rsid w:val="005F6F2C"/>
    <w:rsid w:val="00613954"/>
    <w:rsid w:val="00617A6E"/>
    <w:rsid w:val="00624EC2"/>
    <w:rsid w:val="00626DFD"/>
    <w:rsid w:val="00627B62"/>
    <w:rsid w:val="00653D0F"/>
    <w:rsid w:val="00654157"/>
    <w:rsid w:val="006671EB"/>
    <w:rsid w:val="006A5984"/>
    <w:rsid w:val="006A6100"/>
    <w:rsid w:val="006B4B1D"/>
    <w:rsid w:val="006D52B4"/>
    <w:rsid w:val="006D5B1C"/>
    <w:rsid w:val="006E560A"/>
    <w:rsid w:val="0071334A"/>
    <w:rsid w:val="007162CB"/>
    <w:rsid w:val="0073337E"/>
    <w:rsid w:val="00734DBA"/>
    <w:rsid w:val="007354DA"/>
    <w:rsid w:val="007367DA"/>
    <w:rsid w:val="007412D2"/>
    <w:rsid w:val="0077233B"/>
    <w:rsid w:val="00784A6B"/>
    <w:rsid w:val="00787D1B"/>
    <w:rsid w:val="00790242"/>
    <w:rsid w:val="00795A47"/>
    <w:rsid w:val="00796D0D"/>
    <w:rsid w:val="007B4A02"/>
    <w:rsid w:val="007C4434"/>
    <w:rsid w:val="007D0954"/>
    <w:rsid w:val="007D7B30"/>
    <w:rsid w:val="007E059A"/>
    <w:rsid w:val="007E3C57"/>
    <w:rsid w:val="007F70DD"/>
    <w:rsid w:val="008067E8"/>
    <w:rsid w:val="00824A0A"/>
    <w:rsid w:val="0082532A"/>
    <w:rsid w:val="0083445F"/>
    <w:rsid w:val="008607CA"/>
    <w:rsid w:val="008933A2"/>
    <w:rsid w:val="008A32B5"/>
    <w:rsid w:val="008A5FFA"/>
    <w:rsid w:val="008D1274"/>
    <w:rsid w:val="008D3CEA"/>
    <w:rsid w:val="008E3971"/>
    <w:rsid w:val="008E54A9"/>
    <w:rsid w:val="00925545"/>
    <w:rsid w:val="00947962"/>
    <w:rsid w:val="009603D1"/>
    <w:rsid w:val="0097305A"/>
    <w:rsid w:val="009A3330"/>
    <w:rsid w:val="00A00527"/>
    <w:rsid w:val="00A3069E"/>
    <w:rsid w:val="00A379E1"/>
    <w:rsid w:val="00A5338E"/>
    <w:rsid w:val="00A61DF1"/>
    <w:rsid w:val="00A67AFA"/>
    <w:rsid w:val="00A724AE"/>
    <w:rsid w:val="00A90BE8"/>
    <w:rsid w:val="00A948E6"/>
    <w:rsid w:val="00A96026"/>
    <w:rsid w:val="00AD7E6E"/>
    <w:rsid w:val="00AE1047"/>
    <w:rsid w:val="00AE53BB"/>
    <w:rsid w:val="00AF1B35"/>
    <w:rsid w:val="00B025F9"/>
    <w:rsid w:val="00B30B7C"/>
    <w:rsid w:val="00B34F4F"/>
    <w:rsid w:val="00B559E4"/>
    <w:rsid w:val="00B635D0"/>
    <w:rsid w:val="00B74A76"/>
    <w:rsid w:val="00BB282B"/>
    <w:rsid w:val="00BB3DC1"/>
    <w:rsid w:val="00BD7EF7"/>
    <w:rsid w:val="00BE0F0B"/>
    <w:rsid w:val="00BF33DC"/>
    <w:rsid w:val="00C060B4"/>
    <w:rsid w:val="00C11805"/>
    <w:rsid w:val="00C12E16"/>
    <w:rsid w:val="00C1345C"/>
    <w:rsid w:val="00C17E16"/>
    <w:rsid w:val="00C20862"/>
    <w:rsid w:val="00C271B6"/>
    <w:rsid w:val="00C3408D"/>
    <w:rsid w:val="00C4096A"/>
    <w:rsid w:val="00C42891"/>
    <w:rsid w:val="00C63D75"/>
    <w:rsid w:val="00C65F15"/>
    <w:rsid w:val="00C707D9"/>
    <w:rsid w:val="00CB08CE"/>
    <w:rsid w:val="00CC5F6A"/>
    <w:rsid w:val="00CC78ED"/>
    <w:rsid w:val="00D24E73"/>
    <w:rsid w:val="00D43F9D"/>
    <w:rsid w:val="00D55FCC"/>
    <w:rsid w:val="00D8338E"/>
    <w:rsid w:val="00DA3CB4"/>
    <w:rsid w:val="00DB1322"/>
    <w:rsid w:val="00DC5D82"/>
    <w:rsid w:val="00DD40C2"/>
    <w:rsid w:val="00E15EE4"/>
    <w:rsid w:val="00E315C7"/>
    <w:rsid w:val="00ED7ADF"/>
    <w:rsid w:val="00F14FD6"/>
    <w:rsid w:val="00F15DE4"/>
    <w:rsid w:val="00F23152"/>
    <w:rsid w:val="00F302E7"/>
    <w:rsid w:val="00F51D0B"/>
    <w:rsid w:val="00F53CA8"/>
    <w:rsid w:val="00F81FC5"/>
    <w:rsid w:val="00F91795"/>
    <w:rsid w:val="00FB16DE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3A1"/>
  <w15:docId w15:val="{1DEEF683-8E6C-48DB-B998-3CF6D31E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F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DF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D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61DF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61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162C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C26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96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96D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0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213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213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1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B7926052AF57340FA06EC6438A81845&amp;req=doc&amp;base=LAW&amp;n=193148&amp;REFFIELD=134&amp;REFDST=100005&amp;REFDOC=62317&amp;REFBASE=RLAW417&amp;stat=refcode%3D16876%3Bindex%3D17&amp;date=17.04.2020" TargetMode="External"/><Relationship Id="rId13" Type="http://schemas.openxmlformats.org/officeDocument/2006/relationships/hyperlink" Target="consultantplus://offline/ref=6A60E8294BB9F2B24A4398D3D1802AAFDAEB6C1935BFCB7E821EDC376BDE62D701CD175E17CAD2B6747DD80BB9KCkEM" TargetMode="External"/><Relationship Id="rId18" Type="http://schemas.openxmlformats.org/officeDocument/2006/relationships/hyperlink" Target="consultantplus://offline/ref=6A60E8294BB9F2B24A4398C5D2EC70A3DEE83A113FBEC021DC41876A3CD768805482161051C2CDB77563DF09B09B7EFB39D24F419931153698F909KDk6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B7926052AF57340FA06EC6438A81845&amp;req=doc&amp;base=RLAW417&amp;n=31552&amp;REFFIELD=134&amp;REFDST=100006&amp;REFDOC=62317&amp;REFBASE=RLAW417&amp;stat=refcode%3D10677%3Bindex%3D18&amp;date=17.04.2020" TargetMode="External"/><Relationship Id="rId17" Type="http://schemas.openxmlformats.org/officeDocument/2006/relationships/hyperlink" Target="consultantplus://offline/ref=6A60E8294BB9F2B24A4398C5D2EC70A3DEE83A113FBAC92DDB41876A3CD7688054821602519AC1B5707DDB0AA5CD2FBDK6k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60E8294BB9F2B24A4398D3D1802AAFDAEB601A3EBDCB7E821EDC376BDE62D701CD175E17CAD2B6747DD80BB9KCkEM" TargetMode="External"/><Relationship Id="rId20" Type="http://schemas.openxmlformats.org/officeDocument/2006/relationships/hyperlink" Target="consultantplus://offline/ref=6A60E8294BB9F2B24A4398C5D2EC70A3DEE83A1131BAC22BDD41876A3CD768805482161051C2CDB77563DB0EB09B7EFB39D24F419931153698F909KDk6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B7926052AF57340FA06EC6438A81845&amp;req=doc&amp;base=RLAW417&amp;n=60866&amp;REFFIELD=134&amp;REFDST=100005&amp;REFDOC=62317&amp;REFBASE=RLAW417&amp;stat=refcode%3D16876%3Bindex%3D17&amp;date=17.04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60E8294BB9F2B24A4398D3D1802AAFDAEB6D1E34BDCB7E821EDC376BDE62D701CD175E17CAD2B6747DD80BB9KCkEM" TargetMode="External"/><Relationship Id="rId10" Type="http://schemas.openxmlformats.org/officeDocument/2006/relationships/hyperlink" Target="https://login.consultant.ru/link/?rnd=2B7926052AF57340FA06EC6438A81845&amp;req=doc&amp;base=RLAW417&amp;n=59819&amp;REFFIELD=134&amp;REFDST=100005&amp;REFDOC=62317&amp;REFBASE=RLAW417&amp;stat=refcode%3D16876%3Bindex%3D17&amp;date=17.04.2020" TargetMode="External"/><Relationship Id="rId19" Type="http://schemas.openxmlformats.org/officeDocument/2006/relationships/hyperlink" Target="consultantplus://offline/ref=6A60E8294BB9F2B24A4398D3D1802AAFDAEB6D1E34BDCB7E821EDC376BDE62D713CD4F5215CFCCB67C688E5AFF9A22BD69C14C459932142AK9kB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2B7926052AF57340FA06EC6438A81845&amp;req=doc&amp;base=LAW&amp;n=210480&amp;REFFIELD=134&amp;REFDST=100005&amp;REFDOC=62317&amp;REFBASE=RLAW417&amp;stat=refcode%3D16876%3Bindex%3D17&amp;date=17.04.2020" TargetMode="External"/><Relationship Id="rId14" Type="http://schemas.openxmlformats.org/officeDocument/2006/relationships/hyperlink" Target="consultantplus://offline/ref=6A60E8294BB9F2B24A4398D3D1802AAFDAEB6D1834B3CB7E821EDC376BDE62D701CD175E17CAD2B6747DD80BB9KCkE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29FA-8F5B-4399-8B58-6F39EB6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</dc:creator>
  <cp:lastModifiedBy>kgs14</cp:lastModifiedBy>
  <cp:revision>32</cp:revision>
  <cp:lastPrinted>2022-02-21T13:39:00Z</cp:lastPrinted>
  <dcterms:created xsi:type="dcterms:W3CDTF">2022-01-21T12:10:00Z</dcterms:created>
  <dcterms:modified xsi:type="dcterms:W3CDTF">2022-03-03T07:54:00Z</dcterms:modified>
</cp:coreProperties>
</file>