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6A" w:rsidRDefault="006D286A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</w:p>
    <w:p w:rsidR="006D286A" w:rsidRDefault="00604940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О внесении изменений в решение</w:t>
      </w:r>
    </w:p>
    <w:p w:rsidR="006D286A" w:rsidRDefault="00604940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Курского городского Собрания</w:t>
      </w:r>
    </w:p>
    <w:p w:rsidR="006D286A" w:rsidRDefault="00604940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от 29 мая 2008 года № 32-4-РС «Об утверждении</w:t>
      </w:r>
    </w:p>
    <w:p w:rsidR="006D286A" w:rsidRDefault="00604940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Положения о комитете жилищно-коммунального</w:t>
      </w:r>
    </w:p>
    <w:p w:rsidR="006D286A" w:rsidRDefault="00604940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хозяйства города Курска» (в ред. от </w:t>
      </w:r>
      <w:r w:rsidR="00C152A4">
        <w:rPr>
          <w:color w:val="000000"/>
          <w:szCs w:val="28"/>
        </w:rPr>
        <w:t>27</w:t>
      </w:r>
      <w:r>
        <w:rPr>
          <w:color w:val="000000"/>
          <w:szCs w:val="28"/>
        </w:rPr>
        <w:t>.0</w:t>
      </w:r>
      <w:r w:rsidR="00C152A4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.2019 № </w:t>
      </w:r>
      <w:r w:rsidR="00C152A4">
        <w:rPr>
          <w:color w:val="000000"/>
          <w:szCs w:val="28"/>
        </w:rPr>
        <w:t>85</w:t>
      </w:r>
      <w:r>
        <w:rPr>
          <w:color w:val="000000"/>
          <w:szCs w:val="28"/>
        </w:rPr>
        <w:t>-6-РС)»</w:t>
      </w:r>
    </w:p>
    <w:p w:rsidR="006D286A" w:rsidRDefault="006D286A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</w:p>
    <w:p w:rsidR="007837B9" w:rsidRDefault="007837B9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</w:p>
    <w:p w:rsidR="006D286A" w:rsidRDefault="00471FB5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604940">
        <w:rPr>
          <w:color w:val="000000"/>
          <w:szCs w:val="28"/>
        </w:rPr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города Курска, Курское городское Собрание, решило:</w:t>
      </w:r>
    </w:p>
    <w:p w:rsidR="007837B9" w:rsidRDefault="00604940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471FB5">
        <w:rPr>
          <w:color w:val="000000"/>
          <w:szCs w:val="28"/>
        </w:rPr>
        <w:tab/>
      </w:r>
      <w:r>
        <w:rPr>
          <w:color w:val="000000"/>
          <w:szCs w:val="28"/>
        </w:rPr>
        <w:t xml:space="preserve">1. Внести в «Положение о комитете жилищно-коммунального хозяйства города Курска», утвержденное </w:t>
      </w:r>
      <w:hyperlink r:id="rId7">
        <w:r>
          <w:rPr>
            <w:color w:val="000000"/>
            <w:szCs w:val="28"/>
          </w:rPr>
          <w:t>решение</w:t>
        </w:r>
      </w:hyperlink>
      <w:r>
        <w:rPr>
          <w:color w:val="000000"/>
          <w:szCs w:val="28"/>
        </w:rPr>
        <w:t xml:space="preserve">м Курского городского Собрания от 29 мая 2008 года </w:t>
      </w:r>
      <w:r w:rsidR="007837B9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32-4-РС «Об утверждении Положения о комитете жилищно-коммунального хозяйства</w:t>
      </w:r>
      <w:r w:rsidR="007837B9">
        <w:rPr>
          <w:color w:val="000000"/>
          <w:szCs w:val="28"/>
        </w:rPr>
        <w:t xml:space="preserve"> города Курска» (в редакции от 27</w:t>
      </w:r>
      <w:r>
        <w:rPr>
          <w:color w:val="000000"/>
          <w:szCs w:val="28"/>
        </w:rPr>
        <w:t>.0</w:t>
      </w:r>
      <w:r w:rsidR="007837B9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.2019 № </w:t>
      </w:r>
      <w:r w:rsidR="007837B9">
        <w:rPr>
          <w:color w:val="000000"/>
          <w:szCs w:val="28"/>
        </w:rPr>
        <w:t>85</w:t>
      </w:r>
      <w:r>
        <w:rPr>
          <w:color w:val="000000"/>
          <w:szCs w:val="28"/>
        </w:rPr>
        <w:t xml:space="preserve">-6-РС) </w:t>
      </w:r>
      <w:r w:rsidR="007837B9">
        <w:rPr>
          <w:color w:val="000000"/>
          <w:szCs w:val="28"/>
        </w:rPr>
        <w:t xml:space="preserve">следующие </w:t>
      </w:r>
      <w:r>
        <w:rPr>
          <w:color w:val="000000"/>
          <w:szCs w:val="28"/>
        </w:rPr>
        <w:t>изменения</w:t>
      </w:r>
      <w:r w:rsidR="007837B9">
        <w:rPr>
          <w:color w:val="000000"/>
          <w:szCs w:val="28"/>
        </w:rPr>
        <w:t>:</w:t>
      </w:r>
    </w:p>
    <w:p w:rsidR="006D286A" w:rsidRDefault="007837B9" w:rsidP="00D00B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пункт 1.1. Положения </w:t>
      </w:r>
      <w:r w:rsidR="00604940">
        <w:rPr>
          <w:color w:val="000000"/>
          <w:szCs w:val="28"/>
        </w:rPr>
        <w:t>изложи</w:t>
      </w:r>
      <w:r>
        <w:rPr>
          <w:color w:val="000000"/>
          <w:szCs w:val="28"/>
        </w:rPr>
        <w:t>ть в редакции</w:t>
      </w:r>
      <w:r w:rsidR="00604940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 </w:t>
      </w:r>
    </w:p>
    <w:p w:rsidR="007837B9" w:rsidRDefault="00604940" w:rsidP="007837B9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Cs w:val="28"/>
        </w:rPr>
      </w:pPr>
      <w:r>
        <w:rPr>
          <w:color w:val="000000"/>
          <w:szCs w:val="28"/>
        </w:rPr>
        <w:t>«</w:t>
      </w:r>
      <w:r w:rsidR="007837B9">
        <w:rPr>
          <w:position w:val="0"/>
          <w:szCs w:val="28"/>
        </w:rPr>
        <w:t>1.1. Комитет жилищно-коммунального хозяйства города Курска (далее - Комитет) является отраслевым органом Администрации города Курска, обеспечивающим реализацию полномочий исполнительно-распорядительного органа местного самоуправления по вопросам управления жилищно-коммунальным хозяйством города Курска, содержания и эксплуатации муниципального жилищного фонда, городского коммунального хозяйства, осуществляющим функции муниципального заказчика, распорядителя бюджетных средств по отрасли "Жилищно-коммунальное хозяйство города Курска" (далее - отрасль ЖКХ).»;</w:t>
      </w:r>
    </w:p>
    <w:p w:rsidR="00722751" w:rsidRDefault="00722751" w:rsidP="00D00B50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Cs w:val="28"/>
        </w:rPr>
      </w:pPr>
      <w:r>
        <w:rPr>
          <w:position w:val="0"/>
          <w:szCs w:val="28"/>
        </w:rPr>
        <w:t>пункт 2.2.6. исключить;</w:t>
      </w:r>
    </w:p>
    <w:p w:rsidR="00722751" w:rsidRDefault="00722751" w:rsidP="00D00B50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Cs w:val="28"/>
        </w:rPr>
      </w:pPr>
      <w:r>
        <w:rPr>
          <w:position w:val="0"/>
          <w:szCs w:val="28"/>
        </w:rPr>
        <w:t>пункт 2.2.7. исключить;</w:t>
      </w:r>
    </w:p>
    <w:p w:rsidR="00D00B50" w:rsidRDefault="007837B9" w:rsidP="00D00B50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Cs w:val="28"/>
        </w:rPr>
      </w:pPr>
      <w:r>
        <w:rPr>
          <w:position w:val="0"/>
          <w:szCs w:val="28"/>
        </w:rPr>
        <w:t>пункт</w:t>
      </w:r>
      <w:r w:rsidR="00D00B50">
        <w:rPr>
          <w:position w:val="0"/>
          <w:szCs w:val="28"/>
        </w:rPr>
        <w:t xml:space="preserve"> 2.2.8. исключить;</w:t>
      </w:r>
    </w:p>
    <w:p w:rsidR="00D00B50" w:rsidRDefault="00811BA4" w:rsidP="00D00B50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Cs w:val="28"/>
        </w:rPr>
      </w:pPr>
      <w:r>
        <w:rPr>
          <w:position w:val="0"/>
          <w:szCs w:val="28"/>
        </w:rPr>
        <w:t>пункт 2.2.15 исключить;</w:t>
      </w:r>
    </w:p>
    <w:p w:rsidR="00811BA4" w:rsidRDefault="00811BA4" w:rsidP="00D00B50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Cs w:val="28"/>
        </w:rPr>
      </w:pPr>
      <w:r>
        <w:rPr>
          <w:position w:val="0"/>
          <w:szCs w:val="28"/>
        </w:rPr>
        <w:t>пункт 2.2.16. Положения изложить в редакции: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«2.2.16. Организует работу комиссий:</w:t>
      </w:r>
    </w:p>
    <w:p w:rsidR="00811BA4" w:rsidRDefault="00FD1DAB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городской межведомственной комиссии по оценке и обследованию жилых помещений  жилищного фонда Российской Федерации и муниципального жилищного фонда, а также многоквартирных домов</w:t>
      </w:r>
      <w:r w:rsidR="00811BA4">
        <w:rPr>
          <w:color w:val="000000"/>
          <w:szCs w:val="28"/>
        </w:rPr>
        <w:t>;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по проведению конкурсов среди физических и юридических лиц на право управления, обслуживания и эксплуатации жилищного фонда, на котором не выбран способ управления в соответствии с Жилищным </w:t>
      </w:r>
      <w:hyperlink r:id="rId8">
        <w:r>
          <w:rPr>
            <w:color w:val="0000FF"/>
            <w:szCs w:val="28"/>
          </w:rPr>
          <w:t>кодексом</w:t>
        </w:r>
      </w:hyperlink>
      <w:r>
        <w:rPr>
          <w:color w:val="000000"/>
          <w:szCs w:val="28"/>
        </w:rPr>
        <w:t xml:space="preserve"> Российской Федерации, а также предоставления коммунальных услуг;</w:t>
      </w:r>
    </w:p>
    <w:p w:rsidR="00FD1DAB" w:rsidRDefault="00FD1DAB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комиссии, решающей вопросы о переводе жилых помещений в нежилые помещения, нежилых помещений в жилые помещения, согласование переустройства и перепланировки жилых и нежилых помещений на территории города Курска;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приемочной комиссии, подтверждающей </w:t>
      </w:r>
      <w:r w:rsidR="00FD1DAB">
        <w:rPr>
          <w:color w:val="000000"/>
          <w:szCs w:val="28"/>
        </w:rPr>
        <w:t>завершение</w:t>
      </w:r>
      <w:r>
        <w:rPr>
          <w:color w:val="000000"/>
          <w:szCs w:val="28"/>
        </w:rPr>
        <w:t xml:space="preserve"> переустройства и перепланировки жилых помещений;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приемочной комиссии, подтверждающей окончание переустройства и перепланировки, связанных с переводом жилых помещений в нежилые помещения, нежилых помещений в жилые помещения;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 проверке готовности теплоснабжающих и </w:t>
      </w:r>
      <w:proofErr w:type="spellStart"/>
      <w:r>
        <w:rPr>
          <w:color w:val="000000"/>
          <w:szCs w:val="28"/>
        </w:rPr>
        <w:t>теплосетевых</w:t>
      </w:r>
      <w:proofErr w:type="spellEnd"/>
      <w:r>
        <w:rPr>
          <w:color w:val="000000"/>
          <w:szCs w:val="28"/>
        </w:rPr>
        <w:t xml:space="preserve"> организаций к отопительному периоду;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по проверке готовности потребителей тепловой энергии города Курска к отопительному периоду;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по решению вопросов проведения ремонта жилых помещений отдельным категориям граждан;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отраслевой балансовой комиссии;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по обследованию 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их доступности для инвалидов на территории муниципального образования;</w:t>
      </w:r>
    </w:p>
    <w:p w:rsidR="00811BA4" w:rsidRDefault="00811BA4" w:rsidP="00811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по предоставлению дополнительной помощи при возникновении неотложной необходимости в проведении капитального ремонта общего имущества в многоквартирных домах.»</w:t>
      </w:r>
    </w:p>
    <w:p w:rsidR="00811BA4" w:rsidRDefault="00811BA4" w:rsidP="00D00B50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Cs w:val="28"/>
        </w:rPr>
      </w:pPr>
    </w:p>
    <w:p w:rsidR="006D286A" w:rsidRDefault="00AE7AC8" w:rsidP="00D00B50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604940">
        <w:rPr>
          <w:color w:val="000000"/>
          <w:szCs w:val="28"/>
        </w:rPr>
        <w:t>2. Решение вступает в силу с</w:t>
      </w:r>
      <w:r w:rsidR="001648B8">
        <w:rPr>
          <w:color w:val="000000"/>
          <w:szCs w:val="28"/>
        </w:rPr>
        <w:t xml:space="preserve"> 1 января 2020 года</w:t>
      </w:r>
      <w:r w:rsidR="00604940">
        <w:rPr>
          <w:color w:val="000000"/>
          <w:szCs w:val="28"/>
        </w:rPr>
        <w:t>.</w:t>
      </w:r>
    </w:p>
    <w:p w:rsidR="006D286A" w:rsidRDefault="006D286A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</w:p>
    <w:p w:rsidR="006D286A" w:rsidRDefault="00604940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Председательствующий</w:t>
      </w:r>
    </w:p>
    <w:p w:rsidR="006D286A" w:rsidRDefault="00604940" w:rsidP="00D11E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собрании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А.А. Чертова</w:t>
      </w:r>
    </w:p>
    <w:p w:rsidR="006D286A" w:rsidRDefault="006D286A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3"/>
        <w:jc w:val="both"/>
        <w:rPr>
          <w:color w:val="000000"/>
          <w:szCs w:val="28"/>
        </w:rPr>
      </w:pPr>
    </w:p>
    <w:p w:rsidR="006D286A" w:rsidRDefault="006D286A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3"/>
        <w:jc w:val="both"/>
        <w:rPr>
          <w:color w:val="000000"/>
          <w:szCs w:val="28"/>
        </w:rPr>
      </w:pPr>
    </w:p>
    <w:p w:rsidR="006D286A" w:rsidRDefault="00604940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Глава города Курска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0B16DA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В.Н. </w:t>
      </w:r>
      <w:proofErr w:type="spellStart"/>
      <w:r>
        <w:rPr>
          <w:color w:val="000000"/>
          <w:szCs w:val="28"/>
        </w:rPr>
        <w:t>Карамышев</w:t>
      </w:r>
      <w:proofErr w:type="spellEnd"/>
    </w:p>
    <w:p w:rsidR="00415461" w:rsidRDefault="00415461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b/>
          <w:color w:val="000000"/>
          <w:sz w:val="36"/>
          <w:szCs w:val="36"/>
        </w:rPr>
      </w:pPr>
    </w:p>
    <w:p w:rsidR="001648B8" w:rsidRDefault="001648B8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b/>
          <w:color w:val="000000"/>
          <w:sz w:val="36"/>
          <w:szCs w:val="36"/>
        </w:rPr>
      </w:pPr>
    </w:p>
    <w:p w:rsidR="00E1787F" w:rsidRDefault="00E1787F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b/>
          <w:color w:val="000000"/>
          <w:sz w:val="36"/>
          <w:szCs w:val="36"/>
        </w:rPr>
      </w:pPr>
    </w:p>
    <w:p w:rsidR="001648B8" w:rsidRDefault="001648B8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b/>
          <w:color w:val="000000"/>
          <w:sz w:val="36"/>
          <w:szCs w:val="36"/>
        </w:rPr>
      </w:pPr>
    </w:p>
    <w:p w:rsidR="001648B8" w:rsidRDefault="001648B8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b/>
          <w:color w:val="000000"/>
          <w:sz w:val="36"/>
          <w:szCs w:val="36"/>
        </w:rPr>
      </w:pPr>
    </w:p>
    <w:p w:rsidR="001648B8" w:rsidRDefault="001648B8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b/>
          <w:color w:val="000000"/>
          <w:sz w:val="36"/>
          <w:szCs w:val="36"/>
        </w:rPr>
      </w:pPr>
    </w:p>
    <w:p w:rsidR="001648B8" w:rsidRDefault="001648B8" w:rsidP="00D11E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</w:p>
    <w:sectPr w:rsidR="001648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CC1" w:rsidRDefault="008B5CC1" w:rsidP="00D11E49">
      <w:pPr>
        <w:spacing w:line="240" w:lineRule="auto"/>
        <w:ind w:left="0" w:hanging="3"/>
      </w:pPr>
      <w:r>
        <w:separator/>
      </w:r>
    </w:p>
  </w:endnote>
  <w:endnote w:type="continuationSeparator" w:id="0">
    <w:p w:rsidR="008B5CC1" w:rsidRDefault="008B5CC1" w:rsidP="00D11E49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49" w:rsidRDefault="00D11E49" w:rsidP="00D11E49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49" w:rsidRDefault="00D11E49" w:rsidP="00D11E49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49" w:rsidRDefault="00D11E49" w:rsidP="00D11E49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CC1" w:rsidRDefault="008B5CC1" w:rsidP="00D11E49">
      <w:pPr>
        <w:spacing w:line="240" w:lineRule="auto"/>
        <w:ind w:left="0" w:hanging="3"/>
      </w:pPr>
      <w:r>
        <w:separator/>
      </w:r>
    </w:p>
  </w:footnote>
  <w:footnote w:type="continuationSeparator" w:id="0">
    <w:p w:rsidR="008B5CC1" w:rsidRDefault="008B5CC1" w:rsidP="00D11E49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49" w:rsidRDefault="00D11E49" w:rsidP="00D11E49">
    <w:pPr>
      <w:pStyle w:val="a4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49" w:rsidRDefault="00D11E49" w:rsidP="00D11E49">
    <w:pPr>
      <w:pStyle w:val="a4"/>
      <w:ind w:left="0" w:hanging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6A" w:rsidRDefault="00981116" w:rsidP="003636C0">
    <w:pPr>
      <w:pBdr>
        <w:top w:val="nil"/>
        <w:left w:val="nil"/>
        <w:bottom w:val="nil"/>
        <w:right w:val="nil"/>
        <w:between w:val="nil"/>
      </w:pBdr>
      <w:tabs>
        <w:tab w:val="left" w:pos="7655"/>
      </w:tabs>
      <w:spacing w:line="240" w:lineRule="auto"/>
      <w:ind w:left="0" w:hanging="3"/>
      <w:jc w:val="right"/>
      <w:rPr>
        <w:color w:val="000000"/>
        <w:szCs w:val="28"/>
      </w:rPr>
    </w:pPr>
    <w:r>
      <w:rPr>
        <w:color w:val="000000"/>
        <w:szCs w:val="28"/>
      </w:rPr>
      <w:tab/>
      <w:t xml:space="preserve">                                                                                                   </w:t>
    </w:r>
  </w:p>
  <w:p w:rsidR="006D286A" w:rsidRDefault="006D286A" w:rsidP="00D11E49">
    <w:pPr>
      <w:pBdr>
        <w:top w:val="nil"/>
        <w:left w:val="nil"/>
        <w:bottom w:val="nil"/>
        <w:right w:val="nil"/>
        <w:between w:val="nil"/>
      </w:pBdr>
      <w:tabs>
        <w:tab w:val="left" w:pos="7655"/>
      </w:tabs>
      <w:spacing w:line="240" w:lineRule="auto"/>
      <w:ind w:left="0" w:hanging="3"/>
      <w:jc w:val="both"/>
      <w:rPr>
        <w:color w:val="000000"/>
        <w:szCs w:val="28"/>
      </w:rPr>
    </w:pPr>
  </w:p>
  <w:p w:rsidR="006D286A" w:rsidRDefault="00604940" w:rsidP="00D11E49">
    <w:pPr>
      <w:keepNext/>
      <w:pBdr>
        <w:top w:val="nil"/>
        <w:left w:val="nil"/>
        <w:bottom w:val="nil"/>
        <w:right w:val="nil"/>
        <w:between w:val="nil"/>
      </w:pBdr>
      <w:tabs>
        <w:tab w:val="left" w:pos="7655"/>
      </w:tabs>
      <w:spacing w:line="240" w:lineRule="auto"/>
      <w:ind w:left="1" w:hanging="4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ГОРОД КУРСК</w:t>
    </w:r>
  </w:p>
  <w:p w:rsidR="006D286A" w:rsidRDefault="00604940" w:rsidP="00D11E49">
    <w:pPr>
      <w:keepNext/>
      <w:pBdr>
        <w:top w:val="nil"/>
        <w:left w:val="nil"/>
        <w:bottom w:val="nil"/>
        <w:right w:val="nil"/>
        <w:between w:val="nil"/>
      </w:pBdr>
      <w:tabs>
        <w:tab w:val="left" w:pos="7655"/>
      </w:tabs>
      <w:spacing w:line="360" w:lineRule="auto"/>
      <w:ind w:left="1" w:hanging="4"/>
      <w:jc w:val="center"/>
      <w:rPr>
        <w:color w:val="000000"/>
        <w:sz w:val="36"/>
        <w:szCs w:val="36"/>
      </w:rPr>
    </w:pPr>
    <w:r>
      <w:rPr>
        <w:color w:val="000000"/>
        <w:sz w:val="36"/>
        <w:szCs w:val="36"/>
      </w:rPr>
      <w:t>Курской области</w:t>
    </w:r>
  </w:p>
  <w:p w:rsidR="006D286A" w:rsidRDefault="00604940" w:rsidP="00D11E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center"/>
      <w:rPr>
        <w:color w:val="000000"/>
        <w:szCs w:val="28"/>
      </w:rPr>
    </w:pPr>
    <w:r>
      <w:rPr>
        <w:b/>
        <w:color w:val="000000"/>
        <w:szCs w:val="28"/>
      </w:rPr>
      <w:t>Курское городское Собрание</w:t>
    </w:r>
  </w:p>
  <w:p w:rsidR="006D286A" w:rsidRDefault="006D286A" w:rsidP="00D11E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center"/>
      <w:rPr>
        <w:color w:val="000000"/>
        <w:szCs w:val="28"/>
      </w:rPr>
    </w:pPr>
  </w:p>
  <w:p w:rsidR="006D286A" w:rsidRDefault="00604940" w:rsidP="00D11E49">
    <w:pPr>
      <w:keepNext/>
      <w:pBdr>
        <w:top w:val="nil"/>
        <w:left w:val="nil"/>
        <w:bottom w:val="nil"/>
        <w:right w:val="nil"/>
        <w:between w:val="nil"/>
      </w:pBdr>
      <w:tabs>
        <w:tab w:val="left" w:pos="7655"/>
      </w:tabs>
      <w:spacing w:line="240" w:lineRule="auto"/>
      <w:ind w:left="1" w:hanging="4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РЕШЕНИЕ</w:t>
    </w:r>
  </w:p>
  <w:p w:rsidR="006D286A" w:rsidRDefault="006D286A" w:rsidP="00D11E49">
    <w:p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line="240" w:lineRule="auto"/>
      <w:ind w:left="0" w:hanging="3"/>
      <w:jc w:val="both"/>
      <w:rPr>
        <w:color w:val="000000"/>
        <w:szCs w:val="28"/>
      </w:rPr>
    </w:pPr>
  </w:p>
  <w:p w:rsidR="006D286A" w:rsidRDefault="00604940" w:rsidP="00D11E49">
    <w:pPr>
      <w:pBdr>
        <w:top w:val="nil"/>
        <w:left w:val="nil"/>
        <w:bottom w:val="nil"/>
        <w:right w:val="nil"/>
        <w:between w:val="nil"/>
      </w:pBdr>
      <w:tabs>
        <w:tab w:val="left" w:pos="4111"/>
        <w:tab w:val="left" w:pos="7938"/>
      </w:tabs>
      <w:spacing w:line="240" w:lineRule="auto"/>
      <w:ind w:hanging="2"/>
      <w:jc w:val="both"/>
      <w:rPr>
        <w:color w:val="000000"/>
        <w:sz w:val="24"/>
        <w:szCs w:val="24"/>
      </w:rPr>
    </w:pPr>
    <w:r>
      <w:rPr>
        <w:color w:val="000000"/>
        <w:sz w:val="24"/>
        <w:szCs w:val="24"/>
      </w:rPr>
      <w:t>“_____” ________________ 20__ г.</w:t>
    </w:r>
    <w:r>
      <w:rPr>
        <w:color w:val="000000"/>
        <w:sz w:val="24"/>
        <w:szCs w:val="24"/>
      </w:rPr>
      <w:tab/>
      <w:t>г. Курск</w:t>
    </w:r>
    <w:r>
      <w:rPr>
        <w:color w:val="000000"/>
        <w:sz w:val="24"/>
        <w:szCs w:val="24"/>
      </w:rPr>
      <w:tab/>
      <w:t>№ 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72ED"/>
    <w:multiLevelType w:val="hybridMultilevel"/>
    <w:tmpl w:val="D3307C36"/>
    <w:lvl w:ilvl="0" w:tplc="F5F2D8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F07346"/>
    <w:multiLevelType w:val="hybridMultilevel"/>
    <w:tmpl w:val="384E8886"/>
    <w:lvl w:ilvl="0" w:tplc="87BE23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286A"/>
    <w:rsid w:val="000218B2"/>
    <w:rsid w:val="000A61BF"/>
    <w:rsid w:val="000B16DA"/>
    <w:rsid w:val="000E5C35"/>
    <w:rsid w:val="0015088D"/>
    <w:rsid w:val="001648B8"/>
    <w:rsid w:val="001A2C4F"/>
    <w:rsid w:val="001F1E7D"/>
    <w:rsid w:val="00242D0C"/>
    <w:rsid w:val="00260F49"/>
    <w:rsid w:val="002A3CAE"/>
    <w:rsid w:val="002D1B39"/>
    <w:rsid w:val="003636C0"/>
    <w:rsid w:val="003D60B4"/>
    <w:rsid w:val="003F28F3"/>
    <w:rsid w:val="00400FEE"/>
    <w:rsid w:val="00415461"/>
    <w:rsid w:val="00424805"/>
    <w:rsid w:val="00471FB5"/>
    <w:rsid w:val="00475A3C"/>
    <w:rsid w:val="004B3074"/>
    <w:rsid w:val="004C5F77"/>
    <w:rsid w:val="00522CBA"/>
    <w:rsid w:val="005B0777"/>
    <w:rsid w:val="005B6EB8"/>
    <w:rsid w:val="00604940"/>
    <w:rsid w:val="00634D1D"/>
    <w:rsid w:val="00655DD0"/>
    <w:rsid w:val="006C4C48"/>
    <w:rsid w:val="006D18F2"/>
    <w:rsid w:val="006D286A"/>
    <w:rsid w:val="00722751"/>
    <w:rsid w:val="0078100D"/>
    <w:rsid w:val="007837B9"/>
    <w:rsid w:val="007A691D"/>
    <w:rsid w:val="007C0E25"/>
    <w:rsid w:val="00811BA4"/>
    <w:rsid w:val="00814993"/>
    <w:rsid w:val="008B5CC1"/>
    <w:rsid w:val="009806F4"/>
    <w:rsid w:val="00981116"/>
    <w:rsid w:val="009A5800"/>
    <w:rsid w:val="009F471F"/>
    <w:rsid w:val="00A3767D"/>
    <w:rsid w:val="00A82649"/>
    <w:rsid w:val="00AE7AC8"/>
    <w:rsid w:val="00AF2E78"/>
    <w:rsid w:val="00B3550E"/>
    <w:rsid w:val="00B55DFA"/>
    <w:rsid w:val="00B6230A"/>
    <w:rsid w:val="00B90E64"/>
    <w:rsid w:val="00C152A4"/>
    <w:rsid w:val="00C444DC"/>
    <w:rsid w:val="00C84265"/>
    <w:rsid w:val="00C84A7D"/>
    <w:rsid w:val="00C86466"/>
    <w:rsid w:val="00C920D5"/>
    <w:rsid w:val="00CF3BFC"/>
    <w:rsid w:val="00D00B50"/>
    <w:rsid w:val="00D11E49"/>
    <w:rsid w:val="00DA3D09"/>
    <w:rsid w:val="00DA6A47"/>
    <w:rsid w:val="00DF306F"/>
    <w:rsid w:val="00E1787F"/>
    <w:rsid w:val="00E65095"/>
    <w:rsid w:val="00F11688"/>
    <w:rsid w:val="00F43449"/>
    <w:rsid w:val="00F85DFD"/>
    <w:rsid w:val="00F85E09"/>
    <w:rsid w:val="00F8749C"/>
    <w:rsid w:val="00F928EC"/>
    <w:rsid w:val="00FD1DAB"/>
    <w:rsid w:val="00FD26D5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54DA20-1717-4A76-8CDF-B8A7720F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tabs>
        <w:tab w:val="left" w:pos="7655"/>
      </w:tabs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pPr>
      <w:keepNext/>
      <w:tabs>
        <w:tab w:val="left" w:pos="7655"/>
      </w:tabs>
      <w:jc w:val="center"/>
      <w:outlineLvl w:val="4"/>
    </w:pPr>
    <w:rPr>
      <w:sz w:val="3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line="480" w:lineRule="auto"/>
      <w:ind w:firstLine="709"/>
      <w:jc w:val="center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a6">
    <w:name w:val="Balloon Text"/>
    <w:basedOn w:val="a"/>
    <w:rPr>
      <w:rFonts w:ascii="Tahoma" w:hAnsi="Tahoma"/>
      <w:sz w:val="16"/>
      <w:szCs w:val="16"/>
    </w:rPr>
  </w:style>
  <w:style w:type="paragraph" w:styleId="a7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de-DE" w:eastAsia="ja-JP" w:bidi="fa-IR"/>
    </w:r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9">
    <w:name w:val="Верхний колонтитул Знак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a">
    <w:name w:val="Нижний колонтитул Знак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ind w:left="851"/>
      <w:jc w:val="both"/>
    </w:pPr>
  </w:style>
  <w:style w:type="character" w:customStyle="1" w:styleId="21">
    <w:name w:val="Основной текст с отступом 2 Знак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ad">
    <w:name w:val="Normal (Web)"/>
    <w:basedOn w:val="a"/>
    <w:uiPriority w:val="99"/>
    <w:semiHidden/>
    <w:unhideWhenUsed/>
    <w:rsid w:val="000218B2"/>
    <w:pPr>
      <w:suppressAutoHyphens w:val="0"/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kgs14</cp:lastModifiedBy>
  <cp:revision>4</cp:revision>
  <cp:lastPrinted>2019-12-06T06:30:00Z</cp:lastPrinted>
  <dcterms:created xsi:type="dcterms:W3CDTF">2019-12-06T06:31:00Z</dcterms:created>
  <dcterms:modified xsi:type="dcterms:W3CDTF">2019-12-11T06:37:00Z</dcterms:modified>
</cp:coreProperties>
</file>